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1" w:rsidRDefault="00CA6F31" w:rsidP="00CA6F31">
      <w:pPr>
        <w:pStyle w:val="Normlnweb"/>
      </w:pPr>
      <w:r>
        <w:rPr>
          <w:rStyle w:val="Siln"/>
        </w:rPr>
        <w:t>Bezplatná nabídka tábořišť a táborových základen</w:t>
      </w:r>
    </w:p>
    <w:p w:rsidR="00CA6F31" w:rsidRDefault="00CA6F31" w:rsidP="00CA6F31">
      <w:pPr>
        <w:pStyle w:val="Normlnweb"/>
      </w:pPr>
      <w:r>
        <w:t>Rada dětí a mládeže Jihočeského kraje spustila nový web </w:t>
      </w:r>
      <w:hyperlink r:id="rId4" w:history="1">
        <w:r>
          <w:rPr>
            <w:rStyle w:val="Hypertextovodkaz"/>
          </w:rPr>
          <w:t>www.jihocesketabory.cz</w:t>
        </w:r>
      </w:hyperlink>
      <w:r>
        <w:t>. Zde mohou pořadatelé táborů zveřejnit bezplatně své tábory, provozovatelé zase zveřejnit bezplatně nabídky tábořišť a táborové základen. Rodiče tak mají možnost pro své děti najít ten nejvhodnější tábor a pořadatelé akcí pro děti a mládež tu nejvhodnější základnu pro připravovanou akci.</w:t>
      </w:r>
    </w:p>
    <w:p w:rsidR="001D35D1" w:rsidRDefault="001D35D1">
      <w:bookmarkStart w:id="0" w:name="_GoBack"/>
      <w:bookmarkEnd w:id="0"/>
    </w:p>
    <w:sectPr w:rsidR="001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31"/>
    <w:rsid w:val="001D35D1"/>
    <w:rsid w:val="004E5A24"/>
    <w:rsid w:val="00C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E665E-4DBC-45C7-8590-6EBD193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6F3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hocesketabor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2023-07-04T09:43:00Z</dcterms:created>
  <dcterms:modified xsi:type="dcterms:W3CDTF">2023-07-04T09:55:00Z</dcterms:modified>
</cp:coreProperties>
</file>