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58" w:rsidRDefault="00A01858" w:rsidP="00A01858">
      <w:pPr>
        <w:pStyle w:val="Normlnweb"/>
      </w:pPr>
      <w:r>
        <w:rPr>
          <w:rStyle w:val="Siln"/>
        </w:rPr>
        <w:t>Volnočasové aktivity pro děti - kde a jak vybírat</w:t>
      </w:r>
    </w:p>
    <w:p w:rsidR="00A01858" w:rsidRDefault="00A01858" w:rsidP="00A01858">
      <w:pPr>
        <w:pStyle w:val="Normlnweb"/>
      </w:pPr>
      <w:r>
        <w:t xml:space="preserve">Rodičům a dětem, kteří s prvními dny nového školního roku řeší otázku, co s volným časem dětí, kde a jak budou trávit děti odpoledne, nabízí </w:t>
      </w:r>
      <w:r>
        <w:rPr>
          <w:rStyle w:val="Siln"/>
        </w:rPr>
        <w:t>RADAMBUK</w:t>
      </w:r>
      <w:r>
        <w:t xml:space="preserve"> - Rada dětí a mládeže Jihočeského </w:t>
      </w:r>
      <w:proofErr w:type="gramStart"/>
      <w:r>
        <w:t xml:space="preserve">kraje </w:t>
      </w:r>
      <w:proofErr w:type="spellStart"/>
      <w:r>
        <w:t>z.s</w:t>
      </w:r>
      <w:proofErr w:type="spellEnd"/>
      <w:r>
        <w:t>.</w:t>
      </w:r>
      <w:proofErr w:type="gramEnd"/>
      <w:r>
        <w:t xml:space="preserve"> kontakty a informace o svých členských spolcích, kde mohou nalézt širokou nabídku kroužků, oddílů a klubů širokého spektra zaměření. Dětské spolky nabízejí program, který se kvalitou vyrovná komerci - ale podstatně levněji. Přitom je vedou zkušení a proškolení dobrovolníci, kteří dětem věnují svůj volný čas bez nároku na odměnu.</w:t>
      </w:r>
    </w:p>
    <w:p w:rsidR="00A01858" w:rsidRDefault="00A01858" w:rsidP="00A01858">
      <w:pPr>
        <w:pStyle w:val="Normlnweb"/>
      </w:pPr>
      <w:r>
        <w:t xml:space="preserve">Z mnoha aktivit si zájemci mohou vybírat na stránkách členských spolků RADAMBUK - Rady dětí a mládeže Jihočeského </w:t>
      </w:r>
      <w:proofErr w:type="gramStart"/>
      <w:r>
        <w:t xml:space="preserve">kraje </w:t>
      </w:r>
      <w:proofErr w:type="spellStart"/>
      <w:r>
        <w:t>z.s</w:t>
      </w:r>
      <w:proofErr w:type="spellEnd"/>
      <w:r>
        <w:t>..</w:t>
      </w:r>
      <w:proofErr w:type="gramEnd"/>
      <w:r>
        <w:t xml:space="preserve"> Kontakty jsou ke stažení na </w:t>
      </w:r>
      <w:hyperlink r:id="rId4" w:history="1">
        <w:r>
          <w:rPr>
            <w:rStyle w:val="Hypertextovodkaz"/>
          </w:rPr>
          <w:t>těchto stránkách</w:t>
        </w:r>
      </w:hyperlink>
      <w:r>
        <w:t>. </w:t>
      </w:r>
      <w:r>
        <w:br/>
        <w:t>Informace o jednotlivých spolcích pracujících s dětmi a mládeží rodiče a děti mohou čerpat z Informační brožury členských spolků RADAMBUK, která je ke stažení na </w:t>
      </w:r>
      <w:hyperlink r:id="rId5" w:history="1">
        <w:r>
          <w:rPr>
            <w:rStyle w:val="Hypertextovodkaz"/>
          </w:rPr>
          <w:t>stránkách RADAMBUK</w:t>
        </w:r>
      </w:hyperlink>
      <w:r>
        <w:t> nebo si ji mohou vyzvednout v kanceláři RADAMBUK na Husově tř. 45 v Č. Budějovicích.</w:t>
      </w:r>
    </w:p>
    <w:p w:rsidR="00A01858" w:rsidRDefault="00A01858" w:rsidP="00A01858">
      <w:pPr>
        <w:pStyle w:val="Normlnweb"/>
      </w:pPr>
      <w:r>
        <w:t xml:space="preserve">Co je těmto spolkům společné Nabízejí kvalitní program celoroční mimoškolní činnosti, praxí prověřený, navíc s nepřehlédnutelným výchovným přesahem. Děti tu vítá kamarádské, férové prostředí. V něm se dokáží uplatnit i ty z nich, které jinak ve škole zrovna neexcelují, a zde mohou nalézt tolik potřebný pocit zdaru. A zatímco ve škole se dítko hlavně učí a v zájmových kroužcích nebo sportovních oddílech je vedeno především k </w:t>
      </w:r>
      <w:proofErr w:type="gramStart"/>
      <w:r>
        <w:t>výkonu v úzce</w:t>
      </w:r>
      <w:proofErr w:type="gramEnd"/>
      <w:r>
        <w:t xml:space="preserve"> vymezené oblasti, spolkové prostředí ho neformálně všestranně vychovává a snaží se mu vštěpovat hodnoty široce sdílené všemi svými členy.</w:t>
      </w:r>
    </w:p>
    <w:p w:rsidR="00A01858" w:rsidRDefault="00A01858" w:rsidP="00A01858">
      <w:pPr>
        <w:pStyle w:val="Normlnweb"/>
      </w:pPr>
      <w:r>
        <w:t>Česká rada dětí a mládeže před časem vypracovala pro potřebu rodičů Devatero rad pro rodiče při výběru mimoškolních aktivit" </w:t>
      </w:r>
      <w:hyperlink r:id="rId6" w:history="1">
        <w:r>
          <w:rPr>
            <w:rStyle w:val="Hypertextovodkaz"/>
          </w:rPr>
          <w:t>www.crdm.cz/devatero</w:t>
        </w:r>
      </w:hyperlink>
      <w:r>
        <w:t>. V něm připomíná mj. význam celkového rozvoje dětské osobnosti, dobré dětské party, spolupráce rodičů s oddílovými vedoucími a přirozené proměnlivosti dětských zájmů. Napoví, co mít na paměti, připomíná, že je dobré naslouchat potomkům, nezapomínat na zpětnou vazbu a kontakt s vedoucími. Připouští mimo jiné, že vyzkoušení více možností není na škodu. Příležitostná nabídka volnočasových center a klubů je sice lepší než bezcílné flákání po ulicích nebo vysedávání u počítače, nedokáže však nahradit dlouhodobé působení oddílu nebo podobného kolektivu. V něm se totiž dítě naučí nejen všemožné praktické dovednosti, ale také pozná morální hodnoty, získá schopnost začlenit se do kolektivu, navazovat vztahy a mnohdy i přátelství na celý život. Nezbytná je ale pravidelnost a dlouhodobá možnost působení.</w:t>
      </w:r>
    </w:p>
    <w:p w:rsidR="00A01858" w:rsidRDefault="00A01858" w:rsidP="00A01858">
      <w:pPr>
        <w:pStyle w:val="Normlnweb"/>
      </w:pPr>
      <w:r>
        <w:t>Proto jsou mimoškolní aktivity zároveň s rodinou a školou důležitou součástí výchovy. Se zmíněnými informacemi si jistě vybere každý - nezbývá než popřát rodičům šťastnou ruku ve výběru těch správných mimoškolních aktivit a toho správného spolku pro jejich děti.</w:t>
      </w:r>
      <w:r>
        <w:br/>
        <w:t xml:space="preserve">RADAMBUK - Rada dětí a mládeže Jihočeského </w:t>
      </w:r>
      <w:proofErr w:type="gramStart"/>
      <w:r>
        <w:t xml:space="preserve">kraje </w:t>
      </w:r>
      <w:proofErr w:type="spellStart"/>
      <w:r>
        <w:t>z.s</w:t>
      </w:r>
      <w:proofErr w:type="spellEnd"/>
      <w:r>
        <w:t>.</w:t>
      </w:r>
      <w:proofErr w:type="gramEnd"/>
      <w:r>
        <w:t>, Husova tř. 45, 370 05 České Budějovice</w:t>
      </w:r>
    </w:p>
    <w:p w:rsidR="001D35D1" w:rsidRDefault="001D35D1">
      <w:bookmarkStart w:id="0" w:name="_GoBack"/>
      <w:bookmarkEnd w:id="0"/>
    </w:p>
    <w:sectPr w:rsidR="001D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58"/>
    <w:rsid w:val="001D35D1"/>
    <w:rsid w:val="00A0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AC55-980B-422F-861E-3726D37A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185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01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dm.cz/devatero" TargetMode="External"/><Relationship Id="rId5" Type="http://schemas.openxmlformats.org/officeDocument/2006/relationships/hyperlink" Target="http://www.radambuk.cz/informacni-brozura-clenskych-spolku-radambuk-kontakty-nabidky-volnocasovych-aktivit-2017/" TargetMode="External"/><Relationship Id="rId4" Type="http://schemas.openxmlformats.org/officeDocument/2006/relationships/hyperlink" Target="http://www.radambuk.cz/kontakt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2673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2023-07-04T09:41:00Z</dcterms:created>
  <dcterms:modified xsi:type="dcterms:W3CDTF">2023-07-04T09:55:00Z</dcterms:modified>
</cp:coreProperties>
</file>