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734"/>
      </w:tblGrid>
      <w:tr w:rsidR="007A2A53" w:rsidRPr="009E0FDC" w14:paraId="1CB852C2" w14:textId="77777777" w:rsidTr="006E27E2">
        <w:trPr>
          <w:cantSplit/>
          <w:trHeight w:val="11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1E3F9A" w14:textId="77777777" w:rsidR="007A2A53" w:rsidRPr="009E0FDC" w:rsidRDefault="007A2A53" w:rsidP="00A47D2B">
            <w:pPr>
              <w:rPr>
                <w:rFonts w:ascii="Tahoma" w:hAnsi="Tahoma" w:cs="Tahoma"/>
              </w:rPr>
            </w:pPr>
            <w:r w:rsidRPr="007D0B74"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335C5BDA" wp14:editId="793C844C">
                  <wp:simplePos x="0" y="0"/>
                  <wp:positionH relativeFrom="column">
                    <wp:posOffset>-36195</wp:posOffset>
                  </wp:positionH>
                  <wp:positionV relativeFrom="page">
                    <wp:posOffset>0</wp:posOffset>
                  </wp:positionV>
                  <wp:extent cx="1576800" cy="540000"/>
                  <wp:effectExtent l="0" t="0" r="4445" b="0"/>
                  <wp:wrapTight wrapText="bothSides">
                    <wp:wrapPolygon edited="0">
                      <wp:start x="0" y="0"/>
                      <wp:lineTo x="0" y="20584"/>
                      <wp:lineTo x="21400" y="20584"/>
                      <wp:lineTo x="21400" y="0"/>
                      <wp:lineTo x="0" y="0"/>
                    </wp:wrapPolygon>
                  </wp:wrapTight>
                  <wp:docPr id="2" name="Obrázek 2" descr="C:\Users\PC\Desktop\jintes 2\M-TES__logo_NEW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jintes 2\M-TES__logo_NEW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7" t="8840" r="5163" b="11751"/>
                          <a:stretch/>
                        </pic:blipFill>
                        <pic:spPr bwMode="auto">
                          <a:xfrm>
                            <a:off x="0" y="0"/>
                            <a:ext cx="15768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</w:tcPr>
          <w:p w14:paraId="0D7AFB6C" w14:textId="77777777" w:rsidR="007A2A53" w:rsidRPr="00E06582" w:rsidRDefault="007A2A53" w:rsidP="00A47D2B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06582">
              <w:rPr>
                <w:rFonts w:asciiTheme="minorHAnsi" w:hAnsiTheme="minorHAnsi"/>
                <w:sz w:val="18"/>
                <w:szCs w:val="18"/>
              </w:rPr>
              <w:t xml:space="preserve">U výstaviště 1429 </w:t>
            </w:r>
            <w:r w:rsidRPr="00E06582">
              <w:rPr>
                <w:rFonts w:asciiTheme="minorHAnsi" w:hAnsiTheme="minorHAnsi"/>
                <w:sz w:val="18"/>
                <w:szCs w:val="18"/>
              </w:rPr>
              <w:sym w:font="Symbol" w:char="F0B7"/>
            </w:r>
            <w:r w:rsidRPr="00E06582">
              <w:rPr>
                <w:rFonts w:asciiTheme="minorHAnsi" w:hAnsiTheme="minorHAnsi"/>
                <w:sz w:val="18"/>
                <w:szCs w:val="18"/>
              </w:rPr>
              <w:t xml:space="preserve"> 370 05 České Budějovice</w:t>
            </w:r>
          </w:p>
          <w:p w14:paraId="420C171B" w14:textId="164AE1B9" w:rsidR="007A2A53" w:rsidRPr="00E06582" w:rsidRDefault="00A2032A" w:rsidP="00A2032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E06582">
              <w:rPr>
                <w:rFonts w:asciiTheme="minorHAnsi" w:hAnsiTheme="minorHAnsi"/>
                <w:sz w:val="18"/>
                <w:szCs w:val="18"/>
              </w:rPr>
              <w:t xml:space="preserve">e-mail:  </w:t>
            </w:r>
            <w:hyperlink r:id="rId6" w:history="1">
              <w:r w:rsidRPr="005F4077">
                <w:rPr>
                  <w:rStyle w:val="Hypertextovodkaz"/>
                  <w:rFonts w:asciiTheme="minorHAnsi" w:hAnsiTheme="minorHAnsi"/>
                  <w:sz w:val="18"/>
                  <w:szCs w:val="18"/>
                </w:rPr>
                <w:t>info@m-tes.cz</w:t>
              </w:r>
            </w:hyperlink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06582">
              <w:rPr>
                <w:rFonts w:asciiTheme="minorHAnsi" w:hAnsiTheme="minorHAnsi"/>
                <w:sz w:val="18"/>
                <w:szCs w:val="18"/>
              </w:rPr>
              <w:sym w:font="Symbol" w:char="F0B7"/>
            </w:r>
            <w:r w:rsidRPr="00E0658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A2A53" w:rsidRPr="00E06582">
              <w:rPr>
                <w:rFonts w:asciiTheme="minorHAnsi" w:hAnsiTheme="minorHAnsi"/>
                <w:sz w:val="18"/>
                <w:szCs w:val="18"/>
              </w:rPr>
              <w:t>t</w:t>
            </w:r>
            <w:r w:rsidR="007A2A53">
              <w:rPr>
                <w:rFonts w:asciiTheme="minorHAnsi" w:hAnsiTheme="minorHAnsi"/>
                <w:sz w:val="18"/>
                <w:szCs w:val="18"/>
              </w:rPr>
              <w:t xml:space="preserve">el.: </w:t>
            </w:r>
            <w:r w:rsidR="00C550B7">
              <w:rPr>
                <w:rFonts w:asciiTheme="minorHAnsi" w:hAnsiTheme="minorHAnsi"/>
                <w:sz w:val="18"/>
                <w:szCs w:val="18"/>
              </w:rPr>
              <w:t>775 445 175</w:t>
            </w:r>
          </w:p>
          <w:bookmarkStart w:id="0" w:name="_Hlk18565811"/>
          <w:p w14:paraId="64DF3B7A" w14:textId="591E2DCD" w:rsidR="007A2A53" w:rsidRDefault="007A2A53" w:rsidP="00A47D2B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HYPERLINK "</w:instrText>
            </w:r>
            <w:r w:rsidRPr="00E06582">
              <w:rPr>
                <w:rFonts w:asciiTheme="minorHAnsi" w:hAnsiTheme="minorHAnsi"/>
                <w:sz w:val="18"/>
                <w:szCs w:val="18"/>
              </w:rPr>
              <w:instrText>http://www.m-tes.cz</w:instrText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"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5F4077">
              <w:rPr>
                <w:rStyle w:val="Hypertextovodkaz"/>
                <w:rFonts w:asciiTheme="minorHAnsi" w:hAnsiTheme="minorHAnsi"/>
                <w:sz w:val="18"/>
                <w:szCs w:val="18"/>
              </w:rPr>
              <w:t>http://www.m-tes.cz</w:t>
            </w:r>
            <w:bookmarkEnd w:id="0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2F99AE6" w14:textId="77777777" w:rsidR="007A2A53" w:rsidRPr="009E0FDC" w:rsidRDefault="007A2A53" w:rsidP="00A2032A">
            <w:pPr>
              <w:rPr>
                <w:rFonts w:ascii="Tahoma" w:hAnsi="Tahoma" w:cs="Tahoma"/>
                <w:sz w:val="18"/>
              </w:rPr>
            </w:pPr>
          </w:p>
        </w:tc>
      </w:tr>
    </w:tbl>
    <w:p w14:paraId="664B90D9" w14:textId="77777777" w:rsidR="007A2A53" w:rsidRPr="00A2032A" w:rsidRDefault="007A2A53" w:rsidP="007A2A53">
      <w:pPr>
        <w:rPr>
          <w:rFonts w:asciiTheme="minorHAnsi" w:hAnsiTheme="minorHAnsi" w:cstheme="minorHAnsi"/>
        </w:rPr>
      </w:pPr>
    </w:p>
    <w:p w14:paraId="46C8AE24" w14:textId="77777777" w:rsidR="007A2A53" w:rsidRPr="00A2032A" w:rsidRDefault="007A2A53" w:rsidP="007A2A53">
      <w:pPr>
        <w:rPr>
          <w:rFonts w:asciiTheme="minorHAnsi" w:hAnsiTheme="minorHAnsi" w:cstheme="minorHAnsi"/>
        </w:rPr>
      </w:pPr>
    </w:p>
    <w:p w14:paraId="1BCD6DE0" w14:textId="77777777" w:rsidR="007A2A53" w:rsidRPr="00A2032A" w:rsidRDefault="007A2A53" w:rsidP="00A75FB2">
      <w:pPr>
        <w:pStyle w:val="Nadpis5"/>
        <w:ind w:left="0" w:right="0" w:firstLine="0"/>
        <w:rPr>
          <w:rFonts w:asciiTheme="minorHAnsi" w:hAnsiTheme="minorHAnsi" w:cstheme="minorHAnsi"/>
          <w:b w:val="0"/>
          <w:w w:val="150"/>
        </w:rPr>
      </w:pPr>
      <w:r w:rsidRPr="00A2032A">
        <w:rPr>
          <w:rFonts w:asciiTheme="minorHAnsi" w:hAnsiTheme="minorHAnsi" w:cstheme="minorHAnsi"/>
          <w:b w:val="0"/>
          <w:w w:val="150"/>
        </w:rPr>
        <w:t>PROPOZICE</w:t>
      </w:r>
    </w:p>
    <w:p w14:paraId="32FCF933" w14:textId="77777777" w:rsidR="007A2A53" w:rsidRPr="00A2032A" w:rsidRDefault="007A2A53" w:rsidP="007A2A53">
      <w:pPr>
        <w:rPr>
          <w:rFonts w:asciiTheme="minorHAnsi" w:hAnsiTheme="minorHAnsi" w:cstheme="minorHAnsi"/>
        </w:rPr>
      </w:pPr>
    </w:p>
    <w:p w14:paraId="2DF0F6AA" w14:textId="77777777" w:rsidR="007A2A53" w:rsidRPr="00A2032A" w:rsidRDefault="007A2A53" w:rsidP="007A2A53">
      <w:pPr>
        <w:jc w:val="center"/>
        <w:rPr>
          <w:rFonts w:asciiTheme="minorHAnsi" w:hAnsiTheme="minorHAnsi" w:cstheme="minorHAnsi"/>
          <w:sz w:val="48"/>
          <w:szCs w:val="48"/>
        </w:rPr>
      </w:pPr>
      <w:r w:rsidRPr="00A2032A">
        <w:rPr>
          <w:rFonts w:asciiTheme="minorHAnsi" w:hAnsiTheme="minorHAnsi" w:cstheme="minorHAnsi"/>
          <w:sz w:val="48"/>
          <w:szCs w:val="48"/>
        </w:rPr>
        <w:t xml:space="preserve">Krajská soutěž v programování </w:t>
      </w:r>
    </w:p>
    <w:p w14:paraId="1033A922" w14:textId="77777777" w:rsidR="007A2A53" w:rsidRPr="00A2032A" w:rsidRDefault="007A2A53" w:rsidP="007A2A53">
      <w:pPr>
        <w:jc w:val="center"/>
        <w:rPr>
          <w:rFonts w:asciiTheme="minorHAnsi" w:hAnsiTheme="minorHAnsi" w:cstheme="minorHAnsi"/>
          <w:sz w:val="52"/>
        </w:rPr>
      </w:pPr>
    </w:p>
    <w:p w14:paraId="28EC3ADF" w14:textId="77777777" w:rsidR="007A2A53" w:rsidRDefault="007A2A53" w:rsidP="007A2A53">
      <w:pPr>
        <w:jc w:val="center"/>
        <w:rPr>
          <w:rFonts w:asciiTheme="minorHAnsi" w:hAnsiTheme="minorHAnsi" w:cstheme="minorHAnsi"/>
          <w:sz w:val="48"/>
          <w:szCs w:val="48"/>
        </w:rPr>
      </w:pPr>
      <w:r w:rsidRPr="00A2032A">
        <w:rPr>
          <w:rFonts w:asciiTheme="minorHAnsi" w:hAnsiTheme="minorHAnsi" w:cstheme="minorHAnsi"/>
          <w:sz w:val="48"/>
          <w:szCs w:val="48"/>
        </w:rPr>
        <w:t>Soutěž finančně podpořil Jihočeský kraj</w:t>
      </w:r>
    </w:p>
    <w:p w14:paraId="21DD7267" w14:textId="46EB974A" w:rsidR="00F61183" w:rsidRPr="00A2032A" w:rsidRDefault="00F61183" w:rsidP="007A2A53">
      <w:pP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noProof/>
          <w:sz w:val="48"/>
          <w:szCs w:val="48"/>
        </w:rPr>
        <w:drawing>
          <wp:inline distT="0" distB="0" distL="0" distR="0" wp14:anchorId="5717D037" wp14:editId="415D7960">
            <wp:extent cx="4943475" cy="1330863"/>
            <wp:effectExtent l="0" t="0" r="0" b="3175"/>
            <wp:docPr id="16435174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17454" name="Obrázek 16435174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284" cy="134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AD4AE" w14:textId="77777777" w:rsidR="007A2A53" w:rsidRPr="00A2032A" w:rsidRDefault="007A2A53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528"/>
      </w:tblGrid>
      <w:tr w:rsidR="000327B4" w:rsidRPr="00A2032A" w14:paraId="5A1CA2A9" w14:textId="77777777" w:rsidTr="00F63FEA">
        <w:trPr>
          <w:jc w:val="center"/>
        </w:trPr>
        <w:tc>
          <w:tcPr>
            <w:tcW w:w="2552" w:type="dxa"/>
          </w:tcPr>
          <w:p w14:paraId="4D90A1A5" w14:textId="77777777" w:rsidR="000327B4" w:rsidRPr="00A2032A" w:rsidRDefault="000327B4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>Pořadatel</w:t>
            </w:r>
          </w:p>
        </w:tc>
        <w:tc>
          <w:tcPr>
            <w:tcW w:w="5528" w:type="dxa"/>
          </w:tcPr>
          <w:p w14:paraId="40961E7E" w14:textId="77777777" w:rsidR="000327B4" w:rsidRPr="00A2032A" w:rsidRDefault="000C23F5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>M-tes, České Budějovice</w:t>
            </w:r>
          </w:p>
        </w:tc>
      </w:tr>
      <w:tr w:rsidR="000327B4" w:rsidRPr="00A2032A" w14:paraId="35926E82" w14:textId="77777777" w:rsidTr="00F63FEA">
        <w:trPr>
          <w:jc w:val="center"/>
        </w:trPr>
        <w:tc>
          <w:tcPr>
            <w:tcW w:w="2552" w:type="dxa"/>
          </w:tcPr>
          <w:p w14:paraId="179913E6" w14:textId="77777777" w:rsidR="000327B4" w:rsidRPr="00A2032A" w:rsidRDefault="000327B4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>Datum konání</w:t>
            </w:r>
          </w:p>
        </w:tc>
        <w:tc>
          <w:tcPr>
            <w:tcW w:w="5528" w:type="dxa"/>
          </w:tcPr>
          <w:p w14:paraId="669D249C" w14:textId="7DDB444E" w:rsidR="000327B4" w:rsidRPr="00A2032A" w:rsidRDefault="007560EF" w:rsidP="00AA7CEE">
            <w:pPr>
              <w:rPr>
                <w:rFonts w:asciiTheme="minorHAnsi" w:hAnsiTheme="minorHAnsi" w:cstheme="minorHAnsi"/>
                <w:b/>
              </w:rPr>
            </w:pPr>
            <w:r w:rsidRPr="00A2032A">
              <w:rPr>
                <w:rFonts w:asciiTheme="minorHAnsi" w:hAnsiTheme="minorHAnsi" w:cstheme="minorHAnsi"/>
                <w:b/>
              </w:rPr>
              <w:t>2</w:t>
            </w:r>
            <w:r w:rsidR="00C550B7" w:rsidRPr="00A2032A">
              <w:rPr>
                <w:rFonts w:asciiTheme="minorHAnsi" w:hAnsiTheme="minorHAnsi" w:cstheme="minorHAnsi"/>
                <w:b/>
              </w:rPr>
              <w:t>4</w:t>
            </w:r>
            <w:r w:rsidR="000327B4" w:rsidRPr="00A2032A">
              <w:rPr>
                <w:rFonts w:asciiTheme="minorHAnsi" w:hAnsiTheme="minorHAnsi" w:cstheme="minorHAnsi"/>
                <w:b/>
              </w:rPr>
              <w:t>. dubna 20</w:t>
            </w:r>
            <w:r w:rsidR="00E97795" w:rsidRPr="00A2032A">
              <w:rPr>
                <w:rFonts w:asciiTheme="minorHAnsi" w:hAnsiTheme="minorHAnsi" w:cstheme="minorHAnsi"/>
                <w:b/>
              </w:rPr>
              <w:t>2</w:t>
            </w:r>
            <w:r w:rsidR="00C550B7" w:rsidRPr="00A2032A">
              <w:rPr>
                <w:rFonts w:asciiTheme="minorHAnsi" w:hAnsiTheme="minorHAnsi" w:cstheme="minorHAnsi"/>
                <w:b/>
              </w:rPr>
              <w:t>6</w:t>
            </w:r>
            <w:r w:rsidR="000327B4" w:rsidRPr="00A2032A">
              <w:rPr>
                <w:rFonts w:asciiTheme="minorHAnsi" w:hAnsiTheme="minorHAnsi" w:cstheme="minorHAnsi"/>
                <w:b/>
              </w:rPr>
              <w:t xml:space="preserve"> (</w:t>
            </w:r>
            <w:r w:rsidR="003014D3" w:rsidRPr="00A2032A">
              <w:rPr>
                <w:rFonts w:asciiTheme="minorHAnsi" w:hAnsiTheme="minorHAnsi" w:cstheme="minorHAnsi"/>
                <w:b/>
              </w:rPr>
              <w:t>pátek</w:t>
            </w:r>
            <w:r w:rsidR="000327B4" w:rsidRPr="00A2032A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327B4" w:rsidRPr="00A2032A" w14:paraId="09A1E2BE" w14:textId="77777777" w:rsidTr="00F63FEA">
        <w:trPr>
          <w:jc w:val="center"/>
        </w:trPr>
        <w:tc>
          <w:tcPr>
            <w:tcW w:w="2552" w:type="dxa"/>
          </w:tcPr>
          <w:p w14:paraId="4DA6320A" w14:textId="77777777" w:rsidR="000327B4" w:rsidRPr="00A2032A" w:rsidRDefault="000327B4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>Místo konání</w:t>
            </w:r>
          </w:p>
        </w:tc>
        <w:tc>
          <w:tcPr>
            <w:tcW w:w="5528" w:type="dxa"/>
          </w:tcPr>
          <w:p w14:paraId="7BDA880A" w14:textId="1C0615DC" w:rsidR="000327B4" w:rsidRPr="00A2032A" w:rsidRDefault="000327B4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 xml:space="preserve">budova </w:t>
            </w:r>
            <w:r w:rsidR="001C6ADB" w:rsidRPr="00A2032A">
              <w:rPr>
                <w:rFonts w:asciiTheme="minorHAnsi" w:hAnsiTheme="minorHAnsi" w:cstheme="minorHAnsi"/>
              </w:rPr>
              <w:t>M-</w:t>
            </w:r>
            <w:r w:rsidRPr="00A2032A">
              <w:rPr>
                <w:rFonts w:asciiTheme="minorHAnsi" w:hAnsiTheme="minorHAnsi" w:cstheme="minorHAnsi"/>
              </w:rPr>
              <w:t xml:space="preserve">tesu, U Výstaviště 1429, České </w:t>
            </w:r>
            <w:r w:rsidR="00F63FEA" w:rsidRPr="00A2032A">
              <w:rPr>
                <w:rFonts w:asciiTheme="minorHAnsi" w:hAnsiTheme="minorHAnsi" w:cstheme="minorHAnsi"/>
              </w:rPr>
              <w:t>Budějovice – cca</w:t>
            </w:r>
            <w:r w:rsidR="001C6ADB" w:rsidRPr="00A2032A">
              <w:rPr>
                <w:rFonts w:asciiTheme="minorHAnsi" w:hAnsiTheme="minorHAnsi" w:cstheme="minorHAnsi"/>
              </w:rPr>
              <w:t xml:space="preserve"> 2</w:t>
            </w:r>
            <w:r w:rsidRPr="00A2032A">
              <w:rPr>
                <w:rFonts w:asciiTheme="minorHAnsi" w:hAnsiTheme="minorHAnsi" w:cstheme="minorHAnsi"/>
              </w:rPr>
              <w:t xml:space="preserve">00 m od </w:t>
            </w:r>
            <w:r w:rsidR="001C6ADB" w:rsidRPr="00A2032A">
              <w:rPr>
                <w:rFonts w:asciiTheme="minorHAnsi" w:hAnsiTheme="minorHAnsi" w:cstheme="minorHAnsi"/>
              </w:rPr>
              <w:t>zastávky MHD</w:t>
            </w:r>
            <w:r w:rsidRPr="00A2032A">
              <w:rPr>
                <w:rFonts w:asciiTheme="minorHAnsi" w:hAnsiTheme="minorHAnsi" w:cstheme="minorHAnsi"/>
              </w:rPr>
              <w:t xml:space="preserve"> </w:t>
            </w:r>
            <w:r w:rsidR="001C6ADB" w:rsidRPr="00A2032A">
              <w:rPr>
                <w:rFonts w:asciiTheme="minorHAnsi" w:hAnsiTheme="minorHAnsi" w:cstheme="minorHAnsi"/>
              </w:rPr>
              <w:t>–</w:t>
            </w:r>
            <w:r w:rsidRPr="00A2032A">
              <w:rPr>
                <w:rFonts w:asciiTheme="minorHAnsi" w:hAnsiTheme="minorHAnsi" w:cstheme="minorHAnsi"/>
              </w:rPr>
              <w:t xml:space="preserve"> </w:t>
            </w:r>
            <w:r w:rsidR="005420FB" w:rsidRPr="00A2032A">
              <w:rPr>
                <w:rFonts w:asciiTheme="minorHAnsi" w:hAnsiTheme="minorHAnsi" w:cstheme="minorHAnsi"/>
              </w:rPr>
              <w:t>viz plánek</w:t>
            </w:r>
            <w:r w:rsidRPr="00A2032A">
              <w:rPr>
                <w:rFonts w:asciiTheme="minorHAnsi" w:hAnsiTheme="minorHAnsi" w:cstheme="minorHAnsi"/>
              </w:rPr>
              <w:t xml:space="preserve"> na </w:t>
            </w:r>
            <w:r w:rsidR="00F63FEA" w:rsidRPr="00A2032A">
              <w:rPr>
                <w:rFonts w:asciiTheme="minorHAnsi" w:hAnsiTheme="minorHAnsi" w:cstheme="minorHAnsi"/>
              </w:rPr>
              <w:t>poslední</w:t>
            </w:r>
            <w:r w:rsidRPr="00A2032A">
              <w:rPr>
                <w:rFonts w:asciiTheme="minorHAnsi" w:hAnsiTheme="minorHAnsi" w:cstheme="minorHAnsi"/>
              </w:rPr>
              <w:t xml:space="preserve"> straně </w:t>
            </w:r>
            <w:r w:rsidR="001C6ADB" w:rsidRPr="00A2032A">
              <w:rPr>
                <w:rFonts w:asciiTheme="minorHAnsi" w:hAnsiTheme="minorHAnsi" w:cstheme="minorHAnsi"/>
              </w:rPr>
              <w:t>p</w:t>
            </w:r>
            <w:r w:rsidRPr="00A2032A">
              <w:rPr>
                <w:rFonts w:asciiTheme="minorHAnsi" w:hAnsiTheme="minorHAnsi" w:cstheme="minorHAnsi"/>
              </w:rPr>
              <w:t>ropozic</w:t>
            </w:r>
            <w:r w:rsidR="001C6ADB" w:rsidRPr="00A2032A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14:paraId="22845749" w14:textId="77777777" w:rsidR="000327B4" w:rsidRPr="00A2032A" w:rsidRDefault="000327B4">
      <w:pPr>
        <w:rPr>
          <w:rFonts w:asciiTheme="minorHAnsi" w:hAnsiTheme="minorHAnsi" w:cstheme="minorHAnsi"/>
          <w:sz w:val="12"/>
          <w:szCs w:val="12"/>
        </w:rPr>
      </w:pPr>
    </w:p>
    <w:p w14:paraId="4A155134" w14:textId="77777777" w:rsidR="000327B4" w:rsidRPr="00A2032A" w:rsidRDefault="000327B4">
      <w:pPr>
        <w:pStyle w:val="Nadpis2"/>
        <w:jc w:val="left"/>
        <w:rPr>
          <w:rFonts w:asciiTheme="minorHAnsi" w:hAnsiTheme="minorHAnsi" w:cstheme="minorHAnsi"/>
          <w:szCs w:val="24"/>
        </w:rPr>
      </w:pPr>
      <w:r w:rsidRPr="00A2032A">
        <w:rPr>
          <w:rFonts w:asciiTheme="minorHAnsi" w:hAnsiTheme="minorHAnsi" w:cstheme="minorHAnsi"/>
          <w:szCs w:val="24"/>
        </w:rPr>
        <w:t>Organizační štáb: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528"/>
      </w:tblGrid>
      <w:tr w:rsidR="000327B4" w:rsidRPr="00A2032A" w14:paraId="636BCFDA" w14:textId="77777777" w:rsidTr="00F63FEA">
        <w:trPr>
          <w:jc w:val="center"/>
        </w:trPr>
        <w:tc>
          <w:tcPr>
            <w:tcW w:w="2552" w:type="dxa"/>
          </w:tcPr>
          <w:p w14:paraId="2ED90EE2" w14:textId="26599C8D" w:rsidR="000327B4" w:rsidRPr="00A2032A" w:rsidRDefault="000327B4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>Vedoucí org</w:t>
            </w:r>
            <w:r w:rsidR="00EB10CD" w:rsidRPr="00A2032A">
              <w:rPr>
                <w:rFonts w:asciiTheme="minorHAnsi" w:hAnsiTheme="minorHAnsi" w:cstheme="minorHAnsi"/>
              </w:rPr>
              <w:t>anizačního</w:t>
            </w:r>
            <w:r w:rsidRPr="00A2032A">
              <w:rPr>
                <w:rFonts w:asciiTheme="minorHAnsi" w:hAnsiTheme="minorHAnsi" w:cstheme="minorHAnsi"/>
              </w:rPr>
              <w:t xml:space="preserve"> štábu</w:t>
            </w:r>
          </w:p>
        </w:tc>
        <w:tc>
          <w:tcPr>
            <w:tcW w:w="5528" w:type="dxa"/>
          </w:tcPr>
          <w:p w14:paraId="581CC985" w14:textId="77777777" w:rsidR="000327B4" w:rsidRPr="00A2032A" w:rsidRDefault="000327B4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>Ing. Cyril Macho</w:t>
            </w:r>
          </w:p>
        </w:tc>
      </w:tr>
      <w:tr w:rsidR="000327B4" w:rsidRPr="00A2032A" w14:paraId="6E42C4AE" w14:textId="77777777" w:rsidTr="00F63FEA">
        <w:trPr>
          <w:jc w:val="center"/>
        </w:trPr>
        <w:tc>
          <w:tcPr>
            <w:tcW w:w="2552" w:type="dxa"/>
          </w:tcPr>
          <w:p w14:paraId="3A11C48C" w14:textId="487BE74E" w:rsidR="000327B4" w:rsidRPr="00A2032A" w:rsidRDefault="006E27E2" w:rsidP="00FF452F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>Předseda</w:t>
            </w:r>
            <w:r w:rsidR="007B1CB7" w:rsidRPr="00A2032A">
              <w:rPr>
                <w:rFonts w:asciiTheme="minorHAnsi" w:hAnsiTheme="minorHAnsi" w:cstheme="minorHAnsi"/>
              </w:rPr>
              <w:t xml:space="preserve"> po</w:t>
            </w:r>
            <w:r w:rsidR="000327B4" w:rsidRPr="00A2032A">
              <w:rPr>
                <w:rFonts w:asciiTheme="minorHAnsi" w:hAnsiTheme="minorHAnsi" w:cstheme="minorHAnsi"/>
              </w:rPr>
              <w:t>roty</w:t>
            </w:r>
          </w:p>
        </w:tc>
        <w:tc>
          <w:tcPr>
            <w:tcW w:w="5528" w:type="dxa"/>
            <w:vAlign w:val="center"/>
          </w:tcPr>
          <w:p w14:paraId="56AE0D58" w14:textId="5AF5D127" w:rsidR="000327B4" w:rsidRPr="00A2032A" w:rsidRDefault="00AA7CEE" w:rsidP="002159D1">
            <w:pPr>
              <w:rPr>
                <w:rFonts w:asciiTheme="minorHAnsi" w:hAnsiTheme="minorHAnsi" w:cstheme="minorHAnsi"/>
              </w:rPr>
            </w:pPr>
            <w:r w:rsidRPr="00A2032A">
              <w:rPr>
                <w:rFonts w:asciiTheme="minorHAnsi" w:hAnsiTheme="minorHAnsi" w:cstheme="minorHAnsi"/>
              </w:rPr>
              <w:t xml:space="preserve">Mgr. </w:t>
            </w:r>
            <w:r w:rsidR="00EB10CD" w:rsidRPr="00A2032A">
              <w:rPr>
                <w:rFonts w:asciiTheme="minorHAnsi" w:hAnsiTheme="minorHAnsi" w:cstheme="minorHAnsi"/>
              </w:rPr>
              <w:t>Jan Turoň</w:t>
            </w:r>
          </w:p>
        </w:tc>
      </w:tr>
    </w:tbl>
    <w:p w14:paraId="3E9214CF" w14:textId="77777777" w:rsidR="000327B4" w:rsidRPr="00A2032A" w:rsidRDefault="000327B4">
      <w:pPr>
        <w:rPr>
          <w:rFonts w:asciiTheme="minorHAnsi" w:hAnsiTheme="minorHAnsi" w:cstheme="minorHAnsi"/>
          <w:sz w:val="12"/>
          <w:szCs w:val="12"/>
        </w:rPr>
      </w:pPr>
    </w:p>
    <w:p w14:paraId="05352B82" w14:textId="77777777" w:rsidR="000327B4" w:rsidRPr="00A2032A" w:rsidRDefault="000327B4">
      <w:pPr>
        <w:pStyle w:val="Nadpis1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2032A">
        <w:rPr>
          <w:rFonts w:asciiTheme="minorHAnsi" w:hAnsiTheme="minorHAnsi" w:cstheme="minorHAnsi"/>
          <w:sz w:val="24"/>
          <w:szCs w:val="24"/>
          <w:u w:val="none"/>
        </w:rPr>
        <w:t>Soutěžní kategorie</w:t>
      </w:r>
    </w:p>
    <w:p w14:paraId="63D2D9B0" w14:textId="77777777" w:rsidR="008B076D" w:rsidRPr="00875CE4" w:rsidRDefault="008B076D" w:rsidP="00E97795">
      <w:pPr>
        <w:pStyle w:val="Odstavecseseznamem"/>
        <w:numPr>
          <w:ilvl w:val="0"/>
          <w:numId w:val="26"/>
        </w:numPr>
        <w:tabs>
          <w:tab w:val="left" w:pos="255"/>
        </w:tabs>
        <w:spacing w:after="12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875CE4">
        <w:rPr>
          <w:rFonts w:asciiTheme="minorHAnsi" w:hAnsiTheme="minorHAnsi" w:cs="Tahoma"/>
          <w:sz w:val="20"/>
          <w:szCs w:val="20"/>
        </w:rPr>
        <w:t>Programov</w:t>
      </w:r>
      <w:r w:rsidR="00AA7CEE" w:rsidRPr="00875CE4">
        <w:rPr>
          <w:rFonts w:asciiTheme="minorHAnsi" w:hAnsiTheme="minorHAnsi" w:cs="Tahoma"/>
          <w:sz w:val="20"/>
          <w:szCs w:val="20"/>
        </w:rPr>
        <w:t>án</w:t>
      </w:r>
      <w:r w:rsidRPr="00875CE4">
        <w:rPr>
          <w:rFonts w:asciiTheme="minorHAnsi" w:hAnsiTheme="minorHAnsi" w:cs="Tahoma"/>
          <w:sz w:val="20"/>
          <w:szCs w:val="20"/>
        </w:rPr>
        <w:t xml:space="preserve">í žáci </w:t>
      </w:r>
      <w:r w:rsidR="00AA7CEE" w:rsidRPr="00875CE4">
        <w:rPr>
          <w:rFonts w:asciiTheme="minorHAnsi" w:hAnsiTheme="minorHAnsi" w:cs="Tahoma"/>
          <w:sz w:val="20"/>
          <w:szCs w:val="20"/>
        </w:rPr>
        <w:t>–</w:t>
      </w:r>
      <w:r w:rsidRPr="00875CE4">
        <w:rPr>
          <w:rFonts w:asciiTheme="minorHAnsi" w:hAnsiTheme="minorHAnsi" w:cs="Tahoma"/>
          <w:sz w:val="20"/>
          <w:szCs w:val="20"/>
        </w:rPr>
        <w:t xml:space="preserve"> </w:t>
      </w:r>
      <w:r w:rsidR="00AA7CEE" w:rsidRPr="00875CE4">
        <w:rPr>
          <w:rFonts w:asciiTheme="minorHAnsi" w:hAnsiTheme="minorHAnsi" w:cs="Tahoma"/>
          <w:sz w:val="20"/>
          <w:szCs w:val="20"/>
        </w:rPr>
        <w:t xml:space="preserve">určená </w:t>
      </w:r>
      <w:r w:rsidRPr="00875CE4">
        <w:rPr>
          <w:rFonts w:asciiTheme="minorHAnsi" w:hAnsiTheme="minorHAnsi" w:cs="Tahoma"/>
          <w:sz w:val="20"/>
          <w:szCs w:val="20"/>
        </w:rPr>
        <w:t>pro žáky ZŠ a žáky odpovídajících ročníků víceletých gymnázií.</w:t>
      </w:r>
    </w:p>
    <w:p w14:paraId="2AF62F5F" w14:textId="6ABBBDF7" w:rsidR="008B076D" w:rsidRPr="00875CE4" w:rsidRDefault="008B076D" w:rsidP="008C7A8C">
      <w:pPr>
        <w:pStyle w:val="Odstavecseseznamem"/>
        <w:numPr>
          <w:ilvl w:val="0"/>
          <w:numId w:val="26"/>
        </w:numPr>
        <w:tabs>
          <w:tab w:val="left" w:pos="255"/>
        </w:tabs>
        <w:spacing w:after="12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875CE4">
        <w:rPr>
          <w:rFonts w:asciiTheme="minorHAnsi" w:hAnsiTheme="minorHAnsi" w:cs="Tahoma"/>
          <w:sz w:val="20"/>
          <w:szCs w:val="20"/>
        </w:rPr>
        <w:t>Programov</w:t>
      </w:r>
      <w:r w:rsidR="00AA7CEE" w:rsidRPr="00875CE4">
        <w:rPr>
          <w:rFonts w:asciiTheme="minorHAnsi" w:hAnsiTheme="minorHAnsi" w:cs="Tahoma"/>
          <w:sz w:val="20"/>
          <w:szCs w:val="20"/>
        </w:rPr>
        <w:t>ání</w:t>
      </w:r>
      <w:r w:rsidRPr="00875CE4">
        <w:rPr>
          <w:rFonts w:asciiTheme="minorHAnsi" w:hAnsiTheme="minorHAnsi" w:cs="Tahoma"/>
          <w:sz w:val="20"/>
          <w:szCs w:val="20"/>
        </w:rPr>
        <w:t xml:space="preserve"> </w:t>
      </w:r>
      <w:r w:rsidR="00F63FEA" w:rsidRPr="00875CE4">
        <w:rPr>
          <w:rFonts w:asciiTheme="minorHAnsi" w:hAnsiTheme="minorHAnsi" w:cs="Tahoma"/>
          <w:sz w:val="20"/>
          <w:szCs w:val="20"/>
        </w:rPr>
        <w:t>mládež – určená</w:t>
      </w:r>
      <w:r w:rsidRPr="00875CE4">
        <w:rPr>
          <w:rFonts w:asciiTheme="minorHAnsi" w:hAnsiTheme="minorHAnsi" w:cs="Tahoma"/>
          <w:sz w:val="20"/>
          <w:szCs w:val="20"/>
        </w:rPr>
        <w:t xml:space="preserve"> pro žáky SŠ do 19 let včetně.</w:t>
      </w:r>
    </w:p>
    <w:p w14:paraId="050E0090" w14:textId="10B7A44E" w:rsidR="00AA7CEE" w:rsidRPr="00875CE4" w:rsidRDefault="00AA7CEE" w:rsidP="00AA7CEE">
      <w:pPr>
        <w:pStyle w:val="Odstavecseseznamem"/>
        <w:numPr>
          <w:ilvl w:val="0"/>
          <w:numId w:val="26"/>
        </w:numPr>
        <w:tabs>
          <w:tab w:val="left" w:pos="255"/>
        </w:tabs>
        <w:spacing w:after="12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875CE4">
        <w:rPr>
          <w:rFonts w:asciiTheme="minorHAnsi" w:hAnsiTheme="minorHAnsi" w:cs="Tahoma"/>
          <w:bCs/>
          <w:sz w:val="20"/>
          <w:szCs w:val="20"/>
        </w:rPr>
        <w:t xml:space="preserve">Programování </w:t>
      </w:r>
      <w:r w:rsidR="00F63FEA" w:rsidRPr="00875CE4">
        <w:rPr>
          <w:rFonts w:asciiTheme="minorHAnsi" w:hAnsiTheme="minorHAnsi" w:cs="Tahoma"/>
          <w:bCs/>
          <w:sz w:val="20"/>
          <w:szCs w:val="20"/>
        </w:rPr>
        <w:t>mikrořadičů – určená</w:t>
      </w:r>
      <w:r w:rsidRPr="00875CE4">
        <w:rPr>
          <w:rFonts w:asciiTheme="minorHAnsi" w:hAnsiTheme="minorHAnsi" w:cs="Tahoma"/>
          <w:bCs/>
          <w:sz w:val="20"/>
          <w:szCs w:val="20"/>
        </w:rPr>
        <w:t xml:space="preserve"> pro žáky ZŠ a SŠ do 19 let včetně</w:t>
      </w:r>
      <w:r w:rsidR="008E3797">
        <w:rPr>
          <w:rFonts w:asciiTheme="minorHAnsi" w:hAnsiTheme="minorHAnsi" w:cs="Tahoma"/>
          <w:bCs/>
          <w:sz w:val="20"/>
          <w:szCs w:val="20"/>
        </w:rPr>
        <w:t>.</w:t>
      </w:r>
    </w:p>
    <w:p w14:paraId="053845B2" w14:textId="77777777" w:rsidR="001739AB" w:rsidRPr="00A75FB2" w:rsidRDefault="001739AB">
      <w:pPr>
        <w:pStyle w:val="Nadpis1"/>
        <w:jc w:val="left"/>
        <w:rPr>
          <w:rFonts w:asciiTheme="minorHAnsi" w:hAnsiTheme="minorHAnsi" w:cs="Tahoma"/>
          <w:sz w:val="20"/>
          <w:u w:val="none"/>
        </w:rPr>
      </w:pPr>
      <w:r w:rsidRPr="00A75FB2">
        <w:rPr>
          <w:rFonts w:asciiTheme="minorHAnsi" w:hAnsiTheme="minorHAnsi" w:cs="Tahoma"/>
          <w:sz w:val="20"/>
          <w:u w:val="none"/>
        </w:rPr>
        <w:t>Nepostupová soutěžní kategorie</w:t>
      </w:r>
      <w:r w:rsidR="00AA7CEE" w:rsidRPr="00A75FB2">
        <w:rPr>
          <w:rFonts w:asciiTheme="minorHAnsi" w:hAnsiTheme="minorHAnsi" w:cs="Tahoma"/>
          <w:sz w:val="20"/>
          <w:u w:val="none"/>
        </w:rPr>
        <w:t xml:space="preserve"> – pouze v krajském kole</w:t>
      </w:r>
    </w:p>
    <w:p w14:paraId="46DCACE1" w14:textId="7027006D" w:rsidR="00A75B35" w:rsidRPr="00875CE4" w:rsidRDefault="00A75B35" w:rsidP="00957447">
      <w:pPr>
        <w:pStyle w:val="Odstavecseseznamem"/>
        <w:numPr>
          <w:ilvl w:val="0"/>
          <w:numId w:val="34"/>
        </w:numPr>
        <w:tabs>
          <w:tab w:val="left" w:pos="255"/>
        </w:tabs>
        <w:spacing w:after="12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875CE4">
        <w:rPr>
          <w:rFonts w:asciiTheme="minorHAnsi" w:hAnsiTheme="minorHAnsi" w:cs="Tahoma"/>
          <w:sz w:val="20"/>
          <w:szCs w:val="20"/>
        </w:rPr>
        <w:t xml:space="preserve">Programování </w:t>
      </w:r>
      <w:r w:rsidR="00957447" w:rsidRPr="00875CE4">
        <w:rPr>
          <w:rFonts w:asciiTheme="minorHAnsi" w:hAnsiTheme="minorHAnsi" w:cs="Tahoma"/>
          <w:sz w:val="20"/>
          <w:szCs w:val="20"/>
        </w:rPr>
        <w:t>webu – určená</w:t>
      </w:r>
      <w:r w:rsidRPr="00875CE4">
        <w:rPr>
          <w:rFonts w:asciiTheme="minorHAnsi" w:hAnsiTheme="minorHAnsi" w:cs="Tahoma"/>
          <w:sz w:val="20"/>
          <w:szCs w:val="20"/>
        </w:rPr>
        <w:t xml:space="preserve"> pro</w:t>
      </w:r>
      <w:r w:rsidR="00C5255D">
        <w:rPr>
          <w:rFonts w:asciiTheme="minorHAnsi" w:hAnsiTheme="minorHAnsi" w:cs="Tahoma"/>
          <w:sz w:val="20"/>
          <w:szCs w:val="20"/>
        </w:rPr>
        <w:t xml:space="preserve"> </w:t>
      </w:r>
      <w:r w:rsidR="00C5255D" w:rsidRPr="00875CE4">
        <w:rPr>
          <w:rFonts w:asciiTheme="minorHAnsi" w:hAnsiTheme="minorHAnsi" w:cs="Tahoma"/>
          <w:sz w:val="20"/>
          <w:szCs w:val="20"/>
        </w:rPr>
        <w:t>žáky ZŠ</w:t>
      </w:r>
      <w:r w:rsidR="00C5255D">
        <w:rPr>
          <w:rFonts w:asciiTheme="minorHAnsi" w:hAnsiTheme="minorHAnsi" w:cs="Tahoma"/>
          <w:sz w:val="20"/>
          <w:szCs w:val="20"/>
        </w:rPr>
        <w:t xml:space="preserve"> a</w:t>
      </w:r>
      <w:r w:rsidRPr="00875CE4">
        <w:rPr>
          <w:rFonts w:asciiTheme="minorHAnsi" w:hAnsiTheme="minorHAnsi" w:cs="Tahoma"/>
          <w:sz w:val="20"/>
          <w:szCs w:val="20"/>
        </w:rPr>
        <w:t xml:space="preserve"> SŠ do 19 let včetně</w:t>
      </w:r>
      <w:r w:rsidR="008E3797">
        <w:rPr>
          <w:rFonts w:asciiTheme="minorHAnsi" w:hAnsiTheme="minorHAnsi" w:cs="Tahoma"/>
          <w:sz w:val="20"/>
          <w:szCs w:val="20"/>
        </w:rPr>
        <w:t>.</w:t>
      </w:r>
    </w:p>
    <w:p w14:paraId="6E077789" w14:textId="2F3CB19A" w:rsidR="001739AB" w:rsidRPr="00875CE4" w:rsidRDefault="0085625A" w:rsidP="0085625A">
      <w:pPr>
        <w:tabs>
          <w:tab w:val="left" w:pos="2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61008" w:rsidRPr="00875CE4">
        <w:rPr>
          <w:rFonts w:asciiTheme="minorHAnsi" w:hAnsiTheme="minorHAnsi" w:cstheme="minorHAnsi"/>
        </w:rPr>
        <w:t xml:space="preserve">adání </w:t>
      </w:r>
      <w:r w:rsidR="001739AB" w:rsidRPr="00875CE4">
        <w:rPr>
          <w:rFonts w:asciiTheme="minorHAnsi" w:hAnsiTheme="minorHAnsi" w:cstheme="minorHAnsi"/>
        </w:rPr>
        <w:t xml:space="preserve">soutěžních úloh </w:t>
      </w:r>
      <w:r w:rsidR="00561008" w:rsidRPr="00875CE4">
        <w:rPr>
          <w:rFonts w:asciiTheme="minorHAnsi" w:hAnsiTheme="minorHAnsi" w:cstheme="minorHAnsi"/>
        </w:rPr>
        <w:t>na krajská i celostátní kola soutěže</w:t>
      </w:r>
      <w:r>
        <w:rPr>
          <w:rFonts w:asciiTheme="minorHAnsi" w:hAnsiTheme="minorHAnsi" w:cstheme="minorHAnsi"/>
        </w:rPr>
        <w:t xml:space="preserve"> v předchozích ročnících najdete na následující adrese:</w:t>
      </w:r>
    </w:p>
    <w:p w14:paraId="1F60BC24" w14:textId="77777777" w:rsidR="005B3713" w:rsidRDefault="0085625A" w:rsidP="0085625A">
      <w:pPr>
        <w:tabs>
          <w:tab w:val="left" w:pos="255"/>
        </w:tabs>
        <w:spacing w:after="120"/>
        <w:rPr>
          <w:rFonts w:asciiTheme="minorHAnsi" w:hAnsiTheme="minorHAnsi" w:cstheme="minorHAnsi"/>
        </w:rPr>
      </w:pPr>
      <w:hyperlink r:id="rId8" w:history="1">
        <w:r w:rsidRPr="006955E4">
          <w:rPr>
            <w:rStyle w:val="Hypertextovodkaz"/>
            <w:rFonts w:asciiTheme="minorHAnsi" w:hAnsiTheme="minorHAnsi" w:cstheme="minorHAnsi"/>
          </w:rPr>
          <w:t>https://zapojmevsechny.cz/storage/app/media/uploaded-files/soutez_v_programovani_archiv.zip</w:t>
        </w:r>
      </w:hyperlink>
      <w:r>
        <w:rPr>
          <w:rFonts w:asciiTheme="minorHAnsi" w:hAnsiTheme="minorHAnsi" w:cstheme="minorHAnsi"/>
        </w:rPr>
        <w:t xml:space="preserve"> </w:t>
      </w:r>
    </w:p>
    <w:p w14:paraId="56493937" w14:textId="77777777" w:rsidR="001E35CE" w:rsidRDefault="001E35CE" w:rsidP="00AA7CEE">
      <w:pPr>
        <w:jc w:val="both"/>
        <w:rPr>
          <w:rFonts w:asciiTheme="minorHAnsi" w:hAnsiTheme="minorHAnsi" w:cs="Tahoma"/>
          <w:sz w:val="18"/>
          <w:szCs w:val="18"/>
        </w:rPr>
      </w:pPr>
    </w:p>
    <w:p w14:paraId="6FCF11D3" w14:textId="77777777" w:rsidR="00862097" w:rsidRPr="00A75FB2" w:rsidRDefault="00862097" w:rsidP="00AA7CEE">
      <w:pPr>
        <w:jc w:val="both"/>
        <w:rPr>
          <w:rFonts w:asciiTheme="minorHAnsi" w:hAnsiTheme="minorHAnsi" w:cs="Tahoma"/>
          <w:sz w:val="18"/>
          <w:szCs w:val="18"/>
        </w:rPr>
      </w:pPr>
    </w:p>
    <w:p w14:paraId="314B71A2" w14:textId="28CA9699" w:rsidR="00AA7CEE" w:rsidRPr="00C06AE0" w:rsidRDefault="00AA7CEE" w:rsidP="00AA7CEE">
      <w:pPr>
        <w:jc w:val="both"/>
        <w:rPr>
          <w:rFonts w:asciiTheme="minorHAnsi" w:hAnsiTheme="minorHAnsi" w:cs="Tahoma"/>
          <w:b/>
          <w:sz w:val="28"/>
          <w:szCs w:val="28"/>
          <w:u w:val="single"/>
        </w:rPr>
      </w:pPr>
      <w:r w:rsidRPr="00C06AE0">
        <w:rPr>
          <w:rFonts w:asciiTheme="minorHAnsi" w:hAnsiTheme="minorHAnsi" w:cs="Tahoma"/>
          <w:b/>
          <w:sz w:val="28"/>
          <w:szCs w:val="28"/>
          <w:u w:val="single"/>
        </w:rPr>
        <w:t xml:space="preserve">Technické podmínky </w:t>
      </w:r>
      <w:r w:rsidR="00A2032A" w:rsidRPr="00C06AE0">
        <w:rPr>
          <w:rFonts w:asciiTheme="minorHAnsi" w:hAnsiTheme="minorHAnsi" w:cs="Tahoma"/>
          <w:b/>
          <w:sz w:val="28"/>
          <w:szCs w:val="28"/>
          <w:u w:val="single"/>
        </w:rPr>
        <w:t>platné pro letošní ročník soutěže</w:t>
      </w:r>
    </w:p>
    <w:p w14:paraId="28AA4B4A" w14:textId="77777777" w:rsidR="00A2032A" w:rsidRPr="001E35CE" w:rsidRDefault="00A2032A" w:rsidP="00A2032A">
      <w:pPr>
        <w:spacing w:before="120"/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1E35CE">
        <w:rPr>
          <w:rFonts w:asciiTheme="minorHAnsi" w:hAnsiTheme="minorHAnsi" w:cs="Tahoma"/>
          <w:b/>
          <w:bCs/>
          <w:sz w:val="24"/>
          <w:szCs w:val="24"/>
        </w:rPr>
        <w:t>Využití AI při řešení úloh soutěže v programování – postupové kategorie:</w:t>
      </w:r>
    </w:p>
    <w:p w14:paraId="2817283B" w14:textId="0B46497E" w:rsidR="00A2032A" w:rsidRDefault="00A2032A" w:rsidP="00A2032A">
      <w:pPr>
        <w:jc w:val="both"/>
        <w:rPr>
          <w:rFonts w:asciiTheme="minorHAnsi" w:hAnsiTheme="minorHAnsi" w:cs="Tahoma"/>
        </w:rPr>
      </w:pPr>
      <w:r w:rsidRPr="00BD48A8">
        <w:rPr>
          <w:rFonts w:asciiTheme="minorHAnsi" w:hAnsiTheme="minorHAnsi" w:cs="Tahoma"/>
        </w:rPr>
        <w:t xml:space="preserve">V letošním ročníku soutěže </w:t>
      </w:r>
      <w:r w:rsidRPr="00A2032A">
        <w:rPr>
          <w:rFonts w:asciiTheme="minorHAnsi" w:hAnsiTheme="minorHAnsi" w:cs="Tahoma"/>
          <w:b/>
          <w:bCs/>
        </w:rPr>
        <w:t xml:space="preserve">není </w:t>
      </w:r>
      <w:r w:rsidRPr="00BD48A8">
        <w:rPr>
          <w:rFonts w:asciiTheme="minorHAnsi" w:hAnsiTheme="minorHAnsi" w:cs="Tahoma"/>
        </w:rPr>
        <w:t>využití AI při řešení úloh povoleno</w:t>
      </w:r>
      <w:r>
        <w:rPr>
          <w:rFonts w:asciiTheme="minorHAnsi" w:hAnsiTheme="minorHAnsi" w:cs="Tahoma"/>
        </w:rPr>
        <w:t xml:space="preserve"> (neplatí pro nepostupovou kategorii programování webu)</w:t>
      </w:r>
    </w:p>
    <w:p w14:paraId="1B6F2AD0" w14:textId="77777777" w:rsidR="00A2032A" w:rsidRDefault="00A2032A" w:rsidP="00A2032A">
      <w:pPr>
        <w:jc w:val="both"/>
        <w:rPr>
          <w:rFonts w:asciiTheme="minorHAnsi" w:hAnsiTheme="minorHAnsi" w:cs="Tahoma"/>
        </w:rPr>
      </w:pPr>
    </w:p>
    <w:p w14:paraId="12CA3D11" w14:textId="77777777" w:rsidR="00A2032A" w:rsidRPr="00862097" w:rsidRDefault="00A2032A" w:rsidP="00A2032A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Podmínky p</w:t>
      </w:r>
      <w:r w:rsidRPr="00862097">
        <w:rPr>
          <w:rFonts w:asciiTheme="minorHAnsi" w:hAnsiTheme="minorHAnsi" w:cs="Tahoma"/>
          <w:b/>
          <w:bCs/>
          <w:sz w:val="24"/>
          <w:szCs w:val="24"/>
        </w:rPr>
        <w:t>oužití vlastního počítače</w:t>
      </w:r>
    </w:p>
    <w:p w14:paraId="73955DEF" w14:textId="77777777" w:rsidR="00A2032A" w:rsidRDefault="00A2032A" w:rsidP="00A2032A">
      <w:pPr>
        <w:jc w:val="both"/>
        <w:rPr>
          <w:rFonts w:asciiTheme="minorHAnsi" w:hAnsiTheme="minorHAnsi" w:cs="Tahoma"/>
        </w:rPr>
      </w:pPr>
      <w:r w:rsidRPr="00862097">
        <w:rPr>
          <w:rFonts w:asciiTheme="minorHAnsi" w:hAnsiTheme="minorHAnsi" w:cs="Tahoma"/>
        </w:rPr>
        <w:t>Pokud používáte na soutěži vlastní počítač</w:t>
      </w:r>
      <w:r>
        <w:rPr>
          <w:rFonts w:asciiTheme="minorHAnsi" w:hAnsiTheme="minorHAnsi" w:cs="Tahoma"/>
        </w:rPr>
        <w:t xml:space="preserve"> musí na něm být pro soutěž vytvořen samostatný účet, který není zaheslován. Porota se musí k řešení úlohy bez problémů dostat. Pokud tomu tak není zdržujete sebe i ostatní soutěžící.</w:t>
      </w:r>
    </w:p>
    <w:p w14:paraId="444192D5" w14:textId="77777777" w:rsidR="00A2032A" w:rsidRPr="00862097" w:rsidRDefault="00A2032A" w:rsidP="00A2032A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Počítejte s tím, že po skončení řešení úloh musíte počítač nechat na svém místě k dispozici pro porotu.</w:t>
      </w:r>
    </w:p>
    <w:p w14:paraId="365326A6" w14:textId="2B87AC3C" w:rsidR="00AA7CEE" w:rsidRPr="006F26ED" w:rsidRDefault="00AA7CEE" w:rsidP="00AA7CEE">
      <w:pPr>
        <w:tabs>
          <w:tab w:val="left" w:pos="255"/>
        </w:tabs>
        <w:jc w:val="both"/>
        <w:rPr>
          <w:rFonts w:asciiTheme="minorHAnsi" w:hAnsiTheme="minorHAnsi" w:cs="Tahoma"/>
          <w:b/>
          <w:sz w:val="24"/>
          <w:szCs w:val="24"/>
        </w:rPr>
      </w:pPr>
      <w:r w:rsidRPr="006F26ED">
        <w:rPr>
          <w:rFonts w:asciiTheme="minorHAnsi" w:hAnsiTheme="minorHAnsi" w:cs="Tahoma"/>
          <w:b/>
          <w:sz w:val="24"/>
          <w:szCs w:val="24"/>
        </w:rPr>
        <w:lastRenderedPageBreak/>
        <w:t>Programování</w:t>
      </w:r>
    </w:p>
    <w:p w14:paraId="2EFE7D21" w14:textId="77777777" w:rsidR="00AA7CEE" w:rsidRPr="00875CE4" w:rsidRDefault="00AA7CEE" w:rsidP="00AA7CEE">
      <w:pPr>
        <w:tabs>
          <w:tab w:val="left" w:pos="255"/>
        </w:tabs>
        <w:spacing w:after="120"/>
        <w:jc w:val="both"/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>V kategorii Programování je možné pro řešení úloh používat jakýkoliv běžně používaný programovací jazyk.</w:t>
      </w:r>
    </w:p>
    <w:p w14:paraId="02F593CC" w14:textId="77777777" w:rsidR="00AA7CEE" w:rsidRPr="00120D09" w:rsidRDefault="00AA7CEE" w:rsidP="00862097">
      <w:pPr>
        <w:tabs>
          <w:tab w:val="left" w:pos="255"/>
        </w:tabs>
        <w:spacing w:before="120"/>
        <w:jc w:val="both"/>
        <w:rPr>
          <w:rFonts w:asciiTheme="minorHAnsi" w:hAnsiTheme="minorHAnsi" w:cs="Tahoma"/>
          <w:b/>
          <w:sz w:val="24"/>
          <w:szCs w:val="24"/>
        </w:rPr>
      </w:pPr>
      <w:r w:rsidRPr="00120D09">
        <w:rPr>
          <w:rFonts w:asciiTheme="minorHAnsi" w:hAnsiTheme="minorHAnsi" w:cs="Tahoma"/>
          <w:b/>
          <w:sz w:val="24"/>
          <w:szCs w:val="24"/>
        </w:rPr>
        <w:t>Programování mikrořadičů</w:t>
      </w:r>
    </w:p>
    <w:p w14:paraId="2233AD90" w14:textId="77777777" w:rsidR="00AA7CEE" w:rsidRPr="00875CE4" w:rsidRDefault="00AA7CEE" w:rsidP="00875CE4">
      <w:pPr>
        <w:tabs>
          <w:tab w:val="left" w:pos="255"/>
        </w:tabs>
        <w:spacing w:before="40"/>
        <w:jc w:val="both"/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>Pro řešení úloh v kategorii programování mikrořadičů používají soutěžící vlastní hardware a vývojové prostředí.</w:t>
      </w:r>
    </w:p>
    <w:p w14:paraId="5CE708A7" w14:textId="2720608A" w:rsidR="00675FBA" w:rsidRPr="00675FBA" w:rsidRDefault="00675FBA" w:rsidP="00675FBA">
      <w:pPr>
        <w:tabs>
          <w:tab w:val="left" w:pos="255"/>
        </w:tabs>
        <w:spacing w:before="120"/>
        <w:jc w:val="both"/>
        <w:rPr>
          <w:rFonts w:asciiTheme="minorHAnsi" w:hAnsiTheme="minorHAnsi" w:cs="Tahoma"/>
          <w:b/>
          <w:sz w:val="22"/>
          <w:szCs w:val="22"/>
        </w:rPr>
      </w:pPr>
      <w:r w:rsidRPr="00675FBA">
        <w:rPr>
          <w:rFonts w:asciiTheme="minorHAnsi" w:hAnsiTheme="minorHAnsi" w:cs="Tahoma"/>
          <w:b/>
          <w:sz w:val="22"/>
          <w:szCs w:val="22"/>
        </w:rPr>
        <w:t>Požadované součástky</w:t>
      </w:r>
    </w:p>
    <w:p w14:paraId="24BCBA13" w14:textId="2B0C4415" w:rsidR="00675FBA" w:rsidRPr="00C550B7" w:rsidRDefault="00C550B7" w:rsidP="006F26ED">
      <w:pPr>
        <w:pStyle w:val="Odstavecseseznamem"/>
        <w:numPr>
          <w:ilvl w:val="0"/>
          <w:numId w:val="41"/>
        </w:numPr>
        <w:tabs>
          <w:tab w:val="left" w:pos="255"/>
        </w:tabs>
        <w:spacing w:after="120" w:line="240" w:lineRule="auto"/>
        <w:ind w:left="867" w:hanging="357"/>
        <w:jc w:val="both"/>
        <w:rPr>
          <w:rFonts w:asciiTheme="minorHAnsi" w:hAnsiTheme="minorHAnsi" w:cs="Tahoma"/>
          <w:bCs/>
          <w:sz w:val="20"/>
          <w:szCs w:val="20"/>
        </w:rPr>
      </w:pPr>
      <w:r w:rsidRPr="00C550B7">
        <w:rPr>
          <w:rFonts w:asciiTheme="minorHAnsi" w:hAnsiTheme="minorHAnsi" w:cs="Tahoma"/>
          <w:bCs/>
          <w:sz w:val="20"/>
          <w:szCs w:val="20"/>
        </w:rPr>
        <w:t>Součástky potřebné pro krajské kolo zveřejníme na našich stránkách</w:t>
      </w:r>
      <w:r>
        <w:rPr>
          <w:rFonts w:asciiTheme="minorHAnsi" w:hAnsiTheme="minorHAnsi" w:cs="Tahoma"/>
          <w:bCs/>
          <w:sz w:val="20"/>
          <w:szCs w:val="20"/>
        </w:rPr>
        <w:t xml:space="preserve"> </w:t>
      </w:r>
      <w:hyperlink r:id="rId9" w:history="1">
        <w:r w:rsidRPr="00665D44">
          <w:rPr>
            <w:rStyle w:val="Hypertextovodkaz"/>
            <w:rFonts w:asciiTheme="minorHAnsi" w:hAnsiTheme="minorHAnsi" w:cs="Tahoma"/>
            <w:bCs/>
            <w:sz w:val="20"/>
            <w:szCs w:val="20"/>
          </w:rPr>
          <w:t>www.m-tes.cz</w:t>
        </w:r>
      </w:hyperlink>
      <w:r>
        <w:rPr>
          <w:rFonts w:asciiTheme="minorHAnsi" w:hAnsiTheme="minorHAnsi" w:cs="Tahoma"/>
          <w:bCs/>
          <w:sz w:val="20"/>
          <w:szCs w:val="20"/>
        </w:rPr>
        <w:t xml:space="preserve">  jakmile </w:t>
      </w:r>
      <w:r w:rsidR="005F428E">
        <w:rPr>
          <w:rFonts w:asciiTheme="minorHAnsi" w:hAnsiTheme="minorHAnsi" w:cs="Tahoma"/>
          <w:bCs/>
          <w:sz w:val="20"/>
          <w:szCs w:val="20"/>
        </w:rPr>
        <w:t>obdržíme jejich seznam od garanta soutěže v programování</w:t>
      </w:r>
    </w:p>
    <w:p w14:paraId="41DBEDC0" w14:textId="773B257E" w:rsidR="00A75B35" w:rsidRPr="00120D09" w:rsidRDefault="00A75B35" w:rsidP="00A75B35">
      <w:pPr>
        <w:tabs>
          <w:tab w:val="left" w:pos="255"/>
        </w:tabs>
        <w:jc w:val="both"/>
        <w:rPr>
          <w:rFonts w:asciiTheme="minorHAnsi" w:hAnsiTheme="minorHAnsi" w:cs="Tahoma"/>
          <w:b/>
          <w:sz w:val="24"/>
          <w:szCs w:val="24"/>
        </w:rPr>
      </w:pPr>
      <w:r w:rsidRPr="00120D09">
        <w:rPr>
          <w:rFonts w:asciiTheme="minorHAnsi" w:hAnsiTheme="minorHAnsi" w:cs="Tahoma"/>
          <w:b/>
          <w:sz w:val="24"/>
          <w:szCs w:val="24"/>
        </w:rPr>
        <w:t>Programování webu</w:t>
      </w:r>
    </w:p>
    <w:p w14:paraId="4399CAD9" w14:textId="62EDD938" w:rsidR="00A2032A" w:rsidRDefault="00A2032A" w:rsidP="00A2032A">
      <w:pPr>
        <w:pStyle w:val="Nadpis2"/>
        <w:jc w:val="both"/>
        <w:rPr>
          <w:rFonts w:asciiTheme="minorHAnsi" w:hAnsiTheme="minorHAnsi" w:cs="Tahoma"/>
          <w:b w:val="0"/>
          <w:sz w:val="20"/>
        </w:rPr>
      </w:pPr>
      <w:r w:rsidRPr="00A2032A">
        <w:rPr>
          <w:rFonts w:asciiTheme="minorHAnsi" w:hAnsiTheme="minorHAnsi" w:cs="Tahoma"/>
          <w:b w:val="0"/>
          <w:sz w:val="20"/>
        </w:rPr>
        <w:t>Soutěžící </w:t>
      </w:r>
      <w:r w:rsidRPr="006F26ED">
        <w:rPr>
          <w:rFonts w:asciiTheme="minorHAnsi" w:hAnsiTheme="minorHAnsi" w:cs="Tahoma"/>
          <w:b w:val="0"/>
          <w:sz w:val="20"/>
        </w:rPr>
        <w:t>musí</w:t>
      </w:r>
      <w:r w:rsidRPr="00A2032A">
        <w:rPr>
          <w:rFonts w:asciiTheme="minorHAnsi" w:hAnsiTheme="minorHAnsi" w:cs="Tahoma"/>
          <w:b w:val="0"/>
          <w:sz w:val="20"/>
        </w:rPr>
        <w:t xml:space="preserve"> mít připraven vlastní webový hosting přístupný přes veřejnou URL umožňující zpracovat jednoduché HTTP požadavky na straně serveru (nebude třeba SSL ani otevřená TCP spojení, postačí běžné </w:t>
      </w:r>
      <w:proofErr w:type="spellStart"/>
      <w:r w:rsidRPr="00A2032A">
        <w:rPr>
          <w:rFonts w:asciiTheme="minorHAnsi" w:hAnsiTheme="minorHAnsi" w:cs="Tahoma"/>
          <w:b w:val="0"/>
          <w:sz w:val="20"/>
        </w:rPr>
        <w:t>freehostingové</w:t>
      </w:r>
      <w:proofErr w:type="spellEnd"/>
      <w:r w:rsidRPr="00A2032A">
        <w:rPr>
          <w:rFonts w:asciiTheme="minorHAnsi" w:hAnsiTheme="minorHAnsi" w:cs="Tahoma"/>
          <w:b w:val="0"/>
          <w:sz w:val="20"/>
        </w:rPr>
        <w:t xml:space="preserve"> služby nebo školní server</w:t>
      </w:r>
      <w:r w:rsidR="006F26ED">
        <w:rPr>
          <w:rFonts w:asciiTheme="minorHAnsi" w:hAnsiTheme="minorHAnsi" w:cs="Tahoma"/>
          <w:b w:val="0"/>
          <w:sz w:val="20"/>
        </w:rPr>
        <w:t>, v případě potřeby pomůžeme založit</w:t>
      </w:r>
      <w:r w:rsidRPr="00A2032A">
        <w:rPr>
          <w:rFonts w:asciiTheme="minorHAnsi" w:hAnsiTheme="minorHAnsi" w:cs="Tahoma"/>
          <w:b w:val="0"/>
          <w:sz w:val="20"/>
        </w:rPr>
        <w:t>). K řešení je možné používat AI nástroje a programy. Dále budou využity klasicky CSS, HTML, JS a letos také SVG. Použití externích knihoven a frameworků není vyžadováno ani zakazováno.</w:t>
      </w:r>
    </w:p>
    <w:p w14:paraId="567955D3" w14:textId="77777777" w:rsidR="000327B4" w:rsidRPr="00875CE4" w:rsidRDefault="000327B4" w:rsidP="006F26ED">
      <w:pPr>
        <w:pStyle w:val="Nadpis2"/>
        <w:spacing w:before="240"/>
        <w:jc w:val="left"/>
        <w:rPr>
          <w:rFonts w:asciiTheme="minorHAnsi" w:hAnsiTheme="minorHAnsi" w:cs="Tahoma"/>
          <w:szCs w:val="24"/>
        </w:rPr>
      </w:pPr>
      <w:r w:rsidRPr="00875CE4">
        <w:rPr>
          <w:rFonts w:asciiTheme="minorHAnsi" w:hAnsiTheme="minorHAnsi" w:cs="Tahoma"/>
          <w:szCs w:val="24"/>
        </w:rPr>
        <w:t>Program soutěže</w:t>
      </w:r>
    </w:p>
    <w:p w14:paraId="07DE64CF" w14:textId="53A63434" w:rsidR="000327B4" w:rsidRPr="00875CE4" w:rsidRDefault="000327B4" w:rsidP="00D43BBD">
      <w:pPr>
        <w:tabs>
          <w:tab w:val="right" w:pos="1134"/>
        </w:tabs>
        <w:ind w:left="1418" w:hanging="1418"/>
        <w:jc w:val="both"/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ab/>
        <w:t xml:space="preserve">do </w:t>
      </w:r>
      <w:r w:rsidR="00C53691" w:rsidRPr="00875CE4">
        <w:rPr>
          <w:rFonts w:asciiTheme="minorHAnsi" w:hAnsiTheme="minorHAnsi" w:cs="Tahoma"/>
        </w:rPr>
        <w:t>8</w:t>
      </w:r>
      <w:r w:rsidRPr="00875CE4">
        <w:rPr>
          <w:rFonts w:asciiTheme="minorHAnsi" w:hAnsiTheme="minorHAnsi" w:cs="Tahoma"/>
        </w:rPr>
        <w:t>.</w:t>
      </w:r>
      <w:r w:rsidR="001739AB" w:rsidRPr="00875CE4">
        <w:rPr>
          <w:rFonts w:asciiTheme="minorHAnsi" w:hAnsiTheme="minorHAnsi" w:cs="Tahoma"/>
        </w:rPr>
        <w:t>15</w:t>
      </w:r>
      <w:r w:rsidRPr="00875CE4">
        <w:rPr>
          <w:rFonts w:asciiTheme="minorHAnsi" w:hAnsiTheme="minorHAnsi" w:cs="Tahoma"/>
        </w:rPr>
        <w:tab/>
        <w:t xml:space="preserve">prezence účastníků </w:t>
      </w:r>
      <w:r w:rsidR="005420FB" w:rsidRPr="00875CE4">
        <w:rPr>
          <w:rFonts w:asciiTheme="minorHAnsi" w:hAnsiTheme="minorHAnsi" w:cs="Tahoma"/>
        </w:rPr>
        <w:t>v 1.</w:t>
      </w:r>
      <w:r w:rsidRPr="00875CE4">
        <w:rPr>
          <w:rFonts w:asciiTheme="minorHAnsi" w:hAnsiTheme="minorHAnsi" w:cs="Tahoma"/>
        </w:rPr>
        <w:t xml:space="preserve"> patře budovy</w:t>
      </w:r>
      <w:r w:rsidR="00FF452F" w:rsidRPr="00875CE4">
        <w:rPr>
          <w:rFonts w:asciiTheme="minorHAnsi" w:hAnsiTheme="minorHAnsi" w:cs="Tahoma"/>
        </w:rPr>
        <w:t xml:space="preserve"> M-tesu</w:t>
      </w:r>
      <w:r w:rsidR="004B64FA" w:rsidRPr="00875CE4">
        <w:rPr>
          <w:rFonts w:asciiTheme="minorHAnsi" w:hAnsiTheme="minorHAnsi" w:cs="Tahoma"/>
        </w:rPr>
        <w:t xml:space="preserve"> – kancelář č. 38.</w:t>
      </w:r>
    </w:p>
    <w:p w14:paraId="79CE14EA" w14:textId="77777777" w:rsidR="000327B4" w:rsidRPr="00875CE4" w:rsidRDefault="000327B4" w:rsidP="00D43BBD">
      <w:pPr>
        <w:tabs>
          <w:tab w:val="right" w:pos="1134"/>
        </w:tabs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ab/>
        <w:t xml:space="preserve">  </w:t>
      </w:r>
      <w:r w:rsidR="00C53691" w:rsidRPr="00875CE4">
        <w:rPr>
          <w:rFonts w:asciiTheme="minorHAnsi" w:hAnsiTheme="minorHAnsi" w:cs="Tahoma"/>
        </w:rPr>
        <w:t>8</w:t>
      </w:r>
      <w:r w:rsidRPr="00875CE4">
        <w:rPr>
          <w:rFonts w:asciiTheme="minorHAnsi" w:hAnsiTheme="minorHAnsi" w:cs="Tahoma"/>
        </w:rPr>
        <w:t>.</w:t>
      </w:r>
      <w:r w:rsidR="001739AB" w:rsidRPr="00875CE4">
        <w:rPr>
          <w:rFonts w:asciiTheme="minorHAnsi" w:hAnsiTheme="minorHAnsi" w:cs="Tahoma"/>
        </w:rPr>
        <w:t>15</w:t>
      </w:r>
      <w:r w:rsidRPr="00875CE4">
        <w:rPr>
          <w:rFonts w:asciiTheme="minorHAnsi" w:hAnsiTheme="minorHAnsi" w:cs="Tahoma"/>
        </w:rPr>
        <w:t xml:space="preserve"> </w:t>
      </w:r>
      <w:r w:rsidR="00FF452F" w:rsidRPr="00875CE4">
        <w:rPr>
          <w:rFonts w:asciiTheme="minorHAnsi" w:hAnsiTheme="minorHAnsi" w:cs="Tahoma"/>
        </w:rPr>
        <w:t>–</w:t>
      </w:r>
      <w:r w:rsidRPr="00875CE4">
        <w:rPr>
          <w:rFonts w:asciiTheme="minorHAnsi" w:hAnsiTheme="minorHAnsi" w:cs="Tahoma"/>
        </w:rPr>
        <w:t xml:space="preserve"> </w:t>
      </w:r>
      <w:r w:rsidR="00A75FB2" w:rsidRPr="00875CE4">
        <w:rPr>
          <w:rFonts w:asciiTheme="minorHAnsi" w:hAnsiTheme="minorHAnsi" w:cs="Tahoma"/>
        </w:rPr>
        <w:t>0</w:t>
      </w:r>
      <w:r w:rsidR="00C53691" w:rsidRPr="00875CE4">
        <w:rPr>
          <w:rFonts w:asciiTheme="minorHAnsi" w:hAnsiTheme="minorHAnsi" w:cs="Tahoma"/>
        </w:rPr>
        <w:t>8</w:t>
      </w:r>
      <w:r w:rsidRPr="00875CE4">
        <w:rPr>
          <w:rFonts w:asciiTheme="minorHAnsi" w:hAnsiTheme="minorHAnsi" w:cs="Tahoma"/>
        </w:rPr>
        <w:t>.</w:t>
      </w:r>
      <w:r w:rsidR="004B64FA" w:rsidRPr="00875CE4">
        <w:rPr>
          <w:rFonts w:asciiTheme="minorHAnsi" w:hAnsiTheme="minorHAnsi" w:cs="Tahoma"/>
        </w:rPr>
        <w:t>45</w:t>
      </w:r>
      <w:r w:rsidRPr="00875CE4">
        <w:rPr>
          <w:rFonts w:asciiTheme="minorHAnsi" w:hAnsiTheme="minorHAnsi" w:cs="Tahoma"/>
        </w:rPr>
        <w:t xml:space="preserve"> </w:t>
      </w:r>
      <w:r w:rsidRPr="00875CE4">
        <w:rPr>
          <w:rFonts w:asciiTheme="minorHAnsi" w:hAnsiTheme="minorHAnsi" w:cs="Tahoma"/>
        </w:rPr>
        <w:tab/>
        <w:t>zahájení</w:t>
      </w:r>
      <w:r w:rsidR="005420FB" w:rsidRPr="00875CE4">
        <w:rPr>
          <w:rFonts w:asciiTheme="minorHAnsi" w:hAnsiTheme="minorHAnsi" w:cs="Tahoma"/>
        </w:rPr>
        <w:t xml:space="preserve"> soutěže</w:t>
      </w:r>
      <w:r w:rsidRPr="00875CE4">
        <w:rPr>
          <w:rFonts w:asciiTheme="minorHAnsi" w:hAnsiTheme="minorHAnsi" w:cs="Tahoma"/>
        </w:rPr>
        <w:t>, organizační pokyny</w:t>
      </w:r>
    </w:p>
    <w:p w14:paraId="72054C4A" w14:textId="77777777" w:rsidR="000327B4" w:rsidRPr="00875CE4" w:rsidRDefault="000327B4" w:rsidP="00D43BBD">
      <w:pPr>
        <w:tabs>
          <w:tab w:val="right" w:pos="1134"/>
        </w:tabs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ab/>
        <w:t xml:space="preserve">  </w:t>
      </w:r>
      <w:r w:rsidR="00C53691" w:rsidRPr="00875CE4">
        <w:rPr>
          <w:rFonts w:asciiTheme="minorHAnsi" w:hAnsiTheme="minorHAnsi" w:cs="Tahoma"/>
        </w:rPr>
        <w:t>8</w:t>
      </w:r>
      <w:r w:rsidRPr="00875CE4">
        <w:rPr>
          <w:rFonts w:asciiTheme="minorHAnsi" w:hAnsiTheme="minorHAnsi" w:cs="Tahoma"/>
        </w:rPr>
        <w:t>.</w:t>
      </w:r>
      <w:r w:rsidR="005148F0" w:rsidRPr="00875CE4">
        <w:rPr>
          <w:rFonts w:asciiTheme="minorHAnsi" w:hAnsiTheme="minorHAnsi" w:cs="Tahoma"/>
        </w:rPr>
        <w:t>30</w:t>
      </w:r>
      <w:r w:rsidRPr="00875CE4">
        <w:rPr>
          <w:rFonts w:asciiTheme="minorHAnsi" w:hAnsiTheme="minorHAnsi" w:cs="Tahoma"/>
        </w:rPr>
        <w:t xml:space="preserve"> </w:t>
      </w:r>
      <w:r w:rsidR="00FF452F" w:rsidRPr="00875CE4">
        <w:rPr>
          <w:rFonts w:asciiTheme="minorHAnsi" w:hAnsiTheme="minorHAnsi" w:cs="Tahoma"/>
        </w:rPr>
        <w:t>–</w:t>
      </w:r>
      <w:r w:rsidRPr="00875CE4">
        <w:rPr>
          <w:rFonts w:asciiTheme="minorHAnsi" w:hAnsiTheme="minorHAnsi" w:cs="Tahoma"/>
        </w:rPr>
        <w:t xml:space="preserve"> 12.</w:t>
      </w:r>
      <w:r w:rsidR="005148F0" w:rsidRPr="00875CE4">
        <w:rPr>
          <w:rFonts w:asciiTheme="minorHAnsi" w:hAnsiTheme="minorHAnsi" w:cs="Tahoma"/>
        </w:rPr>
        <w:t>30</w:t>
      </w:r>
      <w:r w:rsidRPr="00875CE4">
        <w:rPr>
          <w:rFonts w:asciiTheme="minorHAnsi" w:hAnsiTheme="minorHAnsi" w:cs="Tahoma"/>
        </w:rPr>
        <w:t xml:space="preserve"> </w:t>
      </w:r>
      <w:r w:rsidRPr="00875CE4">
        <w:rPr>
          <w:rFonts w:asciiTheme="minorHAnsi" w:hAnsiTheme="minorHAnsi" w:cs="Tahoma"/>
        </w:rPr>
        <w:tab/>
        <w:t>praktická část soutěže</w:t>
      </w:r>
    </w:p>
    <w:p w14:paraId="504CB9AE" w14:textId="77777777" w:rsidR="000327B4" w:rsidRPr="00875CE4" w:rsidRDefault="000327B4" w:rsidP="00D43BBD">
      <w:pPr>
        <w:tabs>
          <w:tab w:val="right" w:pos="1134"/>
        </w:tabs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ab/>
        <w:t>1</w:t>
      </w:r>
      <w:r w:rsidR="004B64FA" w:rsidRPr="00875CE4">
        <w:rPr>
          <w:rFonts w:asciiTheme="minorHAnsi" w:hAnsiTheme="minorHAnsi" w:cs="Tahoma"/>
        </w:rPr>
        <w:t>2</w:t>
      </w:r>
      <w:r w:rsidRPr="00875CE4">
        <w:rPr>
          <w:rFonts w:asciiTheme="minorHAnsi" w:hAnsiTheme="minorHAnsi" w:cs="Tahoma"/>
        </w:rPr>
        <w:t>.</w:t>
      </w:r>
      <w:r w:rsidR="00D43BBD" w:rsidRPr="00875CE4">
        <w:rPr>
          <w:rFonts w:asciiTheme="minorHAnsi" w:hAnsiTheme="minorHAnsi" w:cs="Tahoma"/>
        </w:rPr>
        <w:t>30</w:t>
      </w:r>
      <w:r w:rsidRPr="00875CE4">
        <w:rPr>
          <w:rFonts w:asciiTheme="minorHAnsi" w:hAnsiTheme="minorHAnsi" w:cs="Tahoma"/>
        </w:rPr>
        <w:t xml:space="preserve"> </w:t>
      </w:r>
      <w:r w:rsidR="00FF452F" w:rsidRPr="00875CE4">
        <w:rPr>
          <w:rFonts w:asciiTheme="minorHAnsi" w:hAnsiTheme="minorHAnsi" w:cs="Tahoma"/>
        </w:rPr>
        <w:t>–</w:t>
      </w:r>
      <w:r w:rsidRPr="00875CE4">
        <w:rPr>
          <w:rFonts w:asciiTheme="minorHAnsi" w:hAnsiTheme="minorHAnsi" w:cs="Tahoma"/>
        </w:rPr>
        <w:t xml:space="preserve"> 13.</w:t>
      </w:r>
      <w:r w:rsidR="004B64FA" w:rsidRPr="00875CE4">
        <w:rPr>
          <w:rFonts w:asciiTheme="minorHAnsi" w:hAnsiTheme="minorHAnsi" w:cs="Tahoma"/>
        </w:rPr>
        <w:t>30</w:t>
      </w:r>
      <w:r w:rsidRPr="00875CE4">
        <w:rPr>
          <w:rFonts w:asciiTheme="minorHAnsi" w:hAnsiTheme="minorHAnsi" w:cs="Tahoma"/>
        </w:rPr>
        <w:t xml:space="preserve"> </w:t>
      </w:r>
      <w:r w:rsidRPr="00875CE4">
        <w:rPr>
          <w:rFonts w:asciiTheme="minorHAnsi" w:hAnsiTheme="minorHAnsi" w:cs="Tahoma"/>
        </w:rPr>
        <w:tab/>
        <w:t>oběd</w:t>
      </w:r>
    </w:p>
    <w:p w14:paraId="2A7C195C" w14:textId="77777777" w:rsidR="000327B4" w:rsidRPr="00875CE4" w:rsidRDefault="000327B4" w:rsidP="00D43BBD">
      <w:pPr>
        <w:tabs>
          <w:tab w:val="right" w:pos="1134"/>
        </w:tabs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ab/>
        <w:t>12.</w:t>
      </w:r>
      <w:r w:rsidR="005B5511" w:rsidRPr="00875CE4">
        <w:rPr>
          <w:rFonts w:asciiTheme="minorHAnsi" w:hAnsiTheme="minorHAnsi" w:cs="Tahoma"/>
        </w:rPr>
        <w:t>30</w:t>
      </w:r>
      <w:r w:rsidRPr="00875CE4">
        <w:rPr>
          <w:rFonts w:asciiTheme="minorHAnsi" w:hAnsiTheme="minorHAnsi" w:cs="Tahoma"/>
        </w:rPr>
        <w:t xml:space="preserve"> </w:t>
      </w:r>
      <w:r w:rsidR="00FF452F" w:rsidRPr="00875CE4">
        <w:rPr>
          <w:rFonts w:asciiTheme="minorHAnsi" w:hAnsiTheme="minorHAnsi" w:cs="Tahoma"/>
        </w:rPr>
        <w:t>–</w:t>
      </w:r>
      <w:r w:rsidRPr="00875CE4">
        <w:rPr>
          <w:rFonts w:asciiTheme="minorHAnsi" w:hAnsiTheme="minorHAnsi" w:cs="Tahoma"/>
        </w:rPr>
        <w:t xml:space="preserve"> 15.</w:t>
      </w:r>
      <w:r w:rsidR="004B64FA" w:rsidRPr="00875CE4">
        <w:rPr>
          <w:rFonts w:asciiTheme="minorHAnsi" w:hAnsiTheme="minorHAnsi" w:cs="Tahoma"/>
        </w:rPr>
        <w:t>30</w:t>
      </w:r>
      <w:r w:rsidRPr="00875CE4">
        <w:rPr>
          <w:rFonts w:asciiTheme="minorHAnsi" w:hAnsiTheme="minorHAnsi" w:cs="Tahoma"/>
        </w:rPr>
        <w:t xml:space="preserve"> </w:t>
      </w:r>
      <w:r w:rsidRPr="00875CE4">
        <w:rPr>
          <w:rFonts w:asciiTheme="minorHAnsi" w:hAnsiTheme="minorHAnsi" w:cs="Tahoma"/>
        </w:rPr>
        <w:tab/>
        <w:t>vyhodnocení soutěže</w:t>
      </w:r>
    </w:p>
    <w:p w14:paraId="75E5AD65" w14:textId="77777777" w:rsidR="000327B4" w:rsidRPr="00875CE4" w:rsidRDefault="000327B4" w:rsidP="00D43BBD">
      <w:pPr>
        <w:tabs>
          <w:tab w:val="right" w:pos="1134"/>
        </w:tabs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ab/>
        <w:t>1</w:t>
      </w:r>
      <w:r w:rsidR="004B64FA" w:rsidRPr="00875CE4">
        <w:rPr>
          <w:rFonts w:asciiTheme="minorHAnsi" w:hAnsiTheme="minorHAnsi" w:cs="Tahoma"/>
        </w:rPr>
        <w:t>5</w:t>
      </w:r>
      <w:r w:rsidRPr="00875CE4">
        <w:rPr>
          <w:rFonts w:asciiTheme="minorHAnsi" w:hAnsiTheme="minorHAnsi" w:cs="Tahoma"/>
        </w:rPr>
        <w:t>.</w:t>
      </w:r>
      <w:r w:rsidR="004B64FA" w:rsidRPr="00875CE4">
        <w:rPr>
          <w:rFonts w:asciiTheme="minorHAnsi" w:hAnsiTheme="minorHAnsi" w:cs="Tahoma"/>
        </w:rPr>
        <w:t>45</w:t>
      </w:r>
      <w:r w:rsidRPr="00875CE4">
        <w:rPr>
          <w:rFonts w:asciiTheme="minorHAnsi" w:hAnsiTheme="minorHAnsi" w:cs="Tahoma"/>
        </w:rPr>
        <w:t xml:space="preserve"> </w:t>
      </w:r>
      <w:r w:rsidR="00FF452F" w:rsidRPr="00875CE4">
        <w:rPr>
          <w:rFonts w:asciiTheme="minorHAnsi" w:hAnsiTheme="minorHAnsi" w:cs="Tahoma"/>
        </w:rPr>
        <w:t>–</w:t>
      </w:r>
      <w:r w:rsidRPr="00875CE4">
        <w:rPr>
          <w:rFonts w:asciiTheme="minorHAnsi" w:hAnsiTheme="minorHAnsi" w:cs="Tahoma"/>
        </w:rPr>
        <w:t xml:space="preserve"> 16.</w:t>
      </w:r>
      <w:r w:rsidR="004B64FA" w:rsidRPr="00875CE4">
        <w:rPr>
          <w:rFonts w:asciiTheme="minorHAnsi" w:hAnsiTheme="minorHAnsi" w:cs="Tahoma"/>
        </w:rPr>
        <w:t>00</w:t>
      </w:r>
      <w:r w:rsidRPr="00875CE4">
        <w:rPr>
          <w:rFonts w:asciiTheme="minorHAnsi" w:hAnsiTheme="minorHAnsi" w:cs="Tahoma"/>
        </w:rPr>
        <w:t xml:space="preserve"> </w:t>
      </w:r>
      <w:r w:rsidRPr="00875CE4">
        <w:rPr>
          <w:rFonts w:asciiTheme="minorHAnsi" w:hAnsiTheme="minorHAnsi" w:cs="Tahoma"/>
        </w:rPr>
        <w:tab/>
        <w:t>vyhlášení výsledků</w:t>
      </w:r>
    </w:p>
    <w:p w14:paraId="0739E6C5" w14:textId="77777777" w:rsidR="009A19CA" w:rsidRPr="00875CE4" w:rsidRDefault="009A19CA" w:rsidP="00A75FB2">
      <w:pPr>
        <w:spacing w:before="120"/>
        <w:jc w:val="both"/>
        <w:rPr>
          <w:rFonts w:asciiTheme="minorHAnsi" w:hAnsiTheme="minorHAnsi" w:cs="Tahoma"/>
          <w:b/>
          <w:sz w:val="24"/>
          <w:szCs w:val="24"/>
        </w:rPr>
      </w:pPr>
      <w:r w:rsidRPr="00875CE4">
        <w:rPr>
          <w:rFonts w:asciiTheme="minorHAnsi" w:hAnsiTheme="minorHAnsi" w:cs="Tahoma"/>
          <w:b/>
          <w:sz w:val="24"/>
          <w:szCs w:val="24"/>
        </w:rPr>
        <w:t>Technické zabezpečení</w:t>
      </w:r>
    </w:p>
    <w:p w14:paraId="40A09F61" w14:textId="03116C3F" w:rsidR="009A19CA" w:rsidRPr="0014509A" w:rsidRDefault="00B524DF" w:rsidP="0010002F">
      <w:pPr>
        <w:pStyle w:val="Odstavecseseznamem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2B1816">
        <w:rPr>
          <w:rFonts w:asciiTheme="minorHAnsi" w:hAnsiTheme="minorHAnsi" w:cs="Tahoma"/>
          <w:sz w:val="20"/>
          <w:szCs w:val="20"/>
        </w:rPr>
        <w:t>Organizátor zajišťuje počítače</w:t>
      </w:r>
      <w:r w:rsidR="002B1816" w:rsidRPr="002B1816">
        <w:rPr>
          <w:rFonts w:asciiTheme="minorHAnsi" w:hAnsiTheme="minorHAnsi" w:cs="Tahoma"/>
          <w:sz w:val="20"/>
          <w:szCs w:val="20"/>
        </w:rPr>
        <w:t>,</w:t>
      </w:r>
      <w:r w:rsidR="00B704FD">
        <w:rPr>
          <w:rFonts w:asciiTheme="minorHAnsi" w:hAnsiTheme="minorHAnsi" w:cs="Tahoma"/>
          <w:sz w:val="20"/>
          <w:szCs w:val="20"/>
        </w:rPr>
        <w:t xml:space="preserve"> instalaci volně dostupného software dle požadavků v</w:t>
      </w:r>
      <w:r w:rsidR="008E3797">
        <w:rPr>
          <w:rFonts w:asciiTheme="minorHAnsi" w:hAnsiTheme="minorHAnsi" w:cs="Tahoma"/>
          <w:sz w:val="20"/>
          <w:szCs w:val="20"/>
        </w:rPr>
        <w:t> </w:t>
      </w:r>
      <w:r w:rsidR="00B704FD">
        <w:rPr>
          <w:rFonts w:asciiTheme="minorHAnsi" w:hAnsiTheme="minorHAnsi" w:cs="Tahoma"/>
          <w:sz w:val="20"/>
          <w:szCs w:val="20"/>
        </w:rPr>
        <w:t>přihlášce</w:t>
      </w:r>
      <w:r w:rsidR="008E3797">
        <w:rPr>
          <w:rFonts w:asciiTheme="minorHAnsi" w:hAnsiTheme="minorHAnsi" w:cs="Tahoma"/>
          <w:sz w:val="20"/>
          <w:szCs w:val="20"/>
        </w:rPr>
        <w:t>.</w:t>
      </w:r>
    </w:p>
    <w:p w14:paraId="6D0F1FC8" w14:textId="150A1FE9" w:rsidR="000327B4" w:rsidRPr="00875CE4" w:rsidRDefault="000327B4" w:rsidP="00A75FB2">
      <w:pPr>
        <w:pStyle w:val="Odstavecseseznamem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875CE4">
        <w:rPr>
          <w:rFonts w:asciiTheme="minorHAnsi" w:hAnsiTheme="minorHAnsi" w:cs="Tahoma"/>
          <w:sz w:val="20"/>
          <w:szCs w:val="20"/>
        </w:rPr>
        <w:t>Ostatní druhy softwar</w:t>
      </w:r>
      <w:r w:rsidR="008E3797">
        <w:rPr>
          <w:rFonts w:asciiTheme="minorHAnsi" w:hAnsiTheme="minorHAnsi" w:cs="Tahoma"/>
          <w:sz w:val="20"/>
          <w:szCs w:val="20"/>
        </w:rPr>
        <w:t>u</w:t>
      </w:r>
      <w:r w:rsidRPr="00875CE4">
        <w:rPr>
          <w:rFonts w:asciiTheme="minorHAnsi" w:hAnsiTheme="minorHAnsi" w:cs="Tahoma"/>
          <w:sz w:val="20"/>
          <w:szCs w:val="20"/>
        </w:rPr>
        <w:t xml:space="preserve"> si soutěžící zabezpečují sami</w:t>
      </w:r>
      <w:r w:rsidR="009A19CA" w:rsidRPr="00875CE4">
        <w:rPr>
          <w:rFonts w:asciiTheme="minorHAnsi" w:hAnsiTheme="minorHAnsi" w:cs="Tahoma"/>
          <w:sz w:val="20"/>
          <w:szCs w:val="20"/>
        </w:rPr>
        <w:t>.</w:t>
      </w:r>
      <w:r w:rsidRPr="00875CE4">
        <w:rPr>
          <w:rFonts w:asciiTheme="minorHAnsi" w:hAnsiTheme="minorHAnsi" w:cs="Tahoma"/>
          <w:sz w:val="20"/>
          <w:szCs w:val="20"/>
        </w:rPr>
        <w:t xml:space="preserve"> </w:t>
      </w:r>
      <w:r w:rsidR="00D43BBD" w:rsidRPr="00875CE4">
        <w:rPr>
          <w:rFonts w:asciiTheme="minorHAnsi" w:hAnsiTheme="minorHAnsi" w:cs="Tahoma"/>
          <w:sz w:val="20"/>
          <w:szCs w:val="20"/>
        </w:rPr>
        <w:t xml:space="preserve">Soutěžící si přinesou psací potřeby, poznámkový blok, </w:t>
      </w:r>
      <w:r w:rsidR="009A19CA" w:rsidRPr="00875CE4">
        <w:rPr>
          <w:rFonts w:asciiTheme="minorHAnsi" w:hAnsiTheme="minorHAnsi" w:cs="Tahoma"/>
          <w:sz w:val="20"/>
          <w:szCs w:val="20"/>
        </w:rPr>
        <w:t>popř. hardware a software</w:t>
      </w:r>
      <w:r w:rsidRPr="00875CE4">
        <w:rPr>
          <w:rFonts w:asciiTheme="minorHAnsi" w:hAnsiTheme="minorHAnsi" w:cs="Tahoma"/>
          <w:sz w:val="20"/>
          <w:szCs w:val="20"/>
        </w:rPr>
        <w:t>.</w:t>
      </w:r>
    </w:p>
    <w:p w14:paraId="784329CC" w14:textId="77777777" w:rsidR="00FF452F" w:rsidRPr="00875CE4" w:rsidRDefault="00FF452F" w:rsidP="00A75FB2">
      <w:pPr>
        <w:spacing w:before="120"/>
        <w:jc w:val="both"/>
        <w:rPr>
          <w:rFonts w:asciiTheme="minorHAnsi" w:hAnsiTheme="minorHAnsi" w:cs="Tahoma"/>
          <w:b/>
          <w:sz w:val="24"/>
          <w:szCs w:val="24"/>
        </w:rPr>
      </w:pPr>
      <w:r w:rsidRPr="00875CE4">
        <w:rPr>
          <w:rFonts w:asciiTheme="minorHAnsi" w:hAnsiTheme="minorHAnsi" w:cs="Tahoma"/>
          <w:b/>
          <w:sz w:val="24"/>
          <w:szCs w:val="24"/>
        </w:rPr>
        <w:t>Organizační ustanovení</w:t>
      </w:r>
    </w:p>
    <w:p w14:paraId="0AB008C7" w14:textId="4076EC96" w:rsidR="009A19CA" w:rsidRPr="002B1816" w:rsidRDefault="009A19CA" w:rsidP="009B3F8D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="Tahoma"/>
        </w:rPr>
      </w:pPr>
      <w:r w:rsidRPr="002B1816">
        <w:rPr>
          <w:rFonts w:asciiTheme="minorHAnsi" w:hAnsiTheme="minorHAnsi" w:cs="Tahoma"/>
        </w:rPr>
        <w:t>počet účastníků</w:t>
      </w:r>
      <w:r w:rsidR="00CD7876">
        <w:rPr>
          <w:rFonts w:asciiTheme="minorHAnsi" w:hAnsiTheme="minorHAnsi" w:cs="Tahoma"/>
        </w:rPr>
        <w:t xml:space="preserve"> Krajského kola </w:t>
      </w:r>
      <w:r w:rsidRPr="002B1816">
        <w:rPr>
          <w:rFonts w:asciiTheme="minorHAnsi" w:hAnsiTheme="minorHAnsi" w:cs="Tahoma"/>
        </w:rPr>
        <w:t>není omezen</w:t>
      </w:r>
      <w:r w:rsidR="002B1816" w:rsidRPr="002B1816">
        <w:rPr>
          <w:rFonts w:asciiTheme="minorHAnsi" w:hAnsiTheme="minorHAnsi" w:cs="Tahoma"/>
        </w:rPr>
        <w:t xml:space="preserve">, </w:t>
      </w:r>
      <w:r w:rsidRPr="002B1816">
        <w:rPr>
          <w:rFonts w:asciiTheme="minorHAnsi" w:hAnsiTheme="minorHAnsi" w:cs="Tahoma"/>
        </w:rPr>
        <w:t xml:space="preserve">soutěžící se přihlašují </w:t>
      </w:r>
      <w:r w:rsidR="002B1816">
        <w:rPr>
          <w:rFonts w:asciiTheme="minorHAnsi" w:hAnsiTheme="minorHAnsi" w:cs="Tahoma"/>
        </w:rPr>
        <w:t xml:space="preserve">přímo </w:t>
      </w:r>
      <w:r w:rsidRPr="002B1816">
        <w:rPr>
          <w:rFonts w:asciiTheme="minorHAnsi" w:hAnsiTheme="minorHAnsi" w:cs="Tahoma"/>
          <w:b/>
          <w:bCs/>
        </w:rPr>
        <w:t>na krajské kolo</w:t>
      </w:r>
      <w:r w:rsidR="002B1816">
        <w:rPr>
          <w:rFonts w:asciiTheme="minorHAnsi" w:hAnsiTheme="minorHAnsi" w:cs="Tahoma"/>
          <w:b/>
          <w:bCs/>
        </w:rPr>
        <w:t xml:space="preserve"> </w:t>
      </w:r>
      <w:r w:rsidR="002B1816" w:rsidRPr="002B1816">
        <w:rPr>
          <w:rFonts w:asciiTheme="minorHAnsi" w:hAnsiTheme="minorHAnsi" w:cs="Tahoma"/>
        </w:rPr>
        <w:t>(okresní kola neprobíhají)</w:t>
      </w:r>
      <w:r w:rsidR="008E3797">
        <w:rPr>
          <w:rFonts w:asciiTheme="minorHAnsi" w:hAnsiTheme="minorHAnsi" w:cs="Tahoma"/>
        </w:rPr>
        <w:t>.</w:t>
      </w:r>
    </w:p>
    <w:p w14:paraId="1E4D79AF" w14:textId="76F82967" w:rsidR="00FF452F" w:rsidRPr="00875CE4" w:rsidRDefault="00FF452F" w:rsidP="008C7A8C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 xml:space="preserve">první tři soutěžící v každé kategorii získávají </w:t>
      </w:r>
      <w:r w:rsidRPr="00875CE4">
        <w:rPr>
          <w:rFonts w:asciiTheme="minorHAnsi" w:hAnsiTheme="minorHAnsi" w:cs="Tahoma"/>
          <w:b/>
        </w:rPr>
        <w:t>diplom a cenu.</w:t>
      </w:r>
    </w:p>
    <w:p w14:paraId="1D41FBAE" w14:textId="47125BC4" w:rsidR="00FF452F" w:rsidRDefault="00FF452F" w:rsidP="00FF452F">
      <w:pPr>
        <w:numPr>
          <w:ilvl w:val="0"/>
          <w:numId w:val="14"/>
        </w:numPr>
        <w:jc w:val="both"/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  <w:b/>
        </w:rPr>
        <w:t>Soutěžící ve věku do 18 let musí mít doprovod</w:t>
      </w:r>
      <w:r w:rsidRPr="00875CE4">
        <w:rPr>
          <w:rFonts w:asciiTheme="minorHAnsi" w:hAnsiTheme="minorHAnsi" w:cs="Tahoma"/>
        </w:rPr>
        <w:t xml:space="preserve"> starší 18 let.</w:t>
      </w:r>
    </w:p>
    <w:p w14:paraId="0760F22B" w14:textId="77777777" w:rsidR="00FF452F" w:rsidRPr="00875CE4" w:rsidRDefault="00FF452F" w:rsidP="00FF452F">
      <w:pPr>
        <w:numPr>
          <w:ilvl w:val="0"/>
          <w:numId w:val="15"/>
        </w:numPr>
        <w:ind w:left="360"/>
        <w:jc w:val="both"/>
        <w:rPr>
          <w:rFonts w:asciiTheme="minorHAnsi" w:hAnsiTheme="minorHAnsi" w:cs="Tahoma"/>
        </w:rPr>
      </w:pPr>
      <w:r w:rsidRPr="00875CE4">
        <w:rPr>
          <w:rFonts w:asciiTheme="minorHAnsi" w:hAnsiTheme="minorHAnsi" w:cs="Tahoma"/>
        </w:rPr>
        <w:t xml:space="preserve">pro účastníky soutěže je zajištěn </w:t>
      </w:r>
      <w:r w:rsidRPr="00E6340C">
        <w:rPr>
          <w:rFonts w:asciiTheme="minorHAnsi" w:hAnsiTheme="minorHAnsi" w:cs="Tahoma"/>
          <w:b/>
        </w:rPr>
        <w:t>oběd</w:t>
      </w:r>
      <w:r w:rsidRPr="00E6340C">
        <w:rPr>
          <w:rFonts w:asciiTheme="minorHAnsi" w:hAnsiTheme="minorHAnsi" w:cs="Tahoma"/>
        </w:rPr>
        <w:t>.</w:t>
      </w:r>
    </w:p>
    <w:p w14:paraId="2D3718B0" w14:textId="77777777" w:rsidR="009A19CA" w:rsidRPr="00B704FD" w:rsidRDefault="009A19CA" w:rsidP="00FF452F">
      <w:pPr>
        <w:numPr>
          <w:ilvl w:val="0"/>
          <w:numId w:val="15"/>
        </w:numPr>
        <w:ind w:left="360"/>
        <w:jc w:val="both"/>
        <w:rPr>
          <w:rFonts w:asciiTheme="minorHAnsi" w:hAnsiTheme="minorHAnsi" w:cs="Tahoma"/>
        </w:rPr>
      </w:pPr>
      <w:r w:rsidRPr="00B704FD">
        <w:rPr>
          <w:rFonts w:asciiTheme="minorHAnsi" w:hAnsiTheme="minorHAnsi" w:cs="Tahoma"/>
        </w:rPr>
        <w:t>Cestovné hradí pořadatel – pouze hromadnou dopravou.</w:t>
      </w:r>
    </w:p>
    <w:p w14:paraId="35BAF333" w14:textId="77777777" w:rsidR="000327B4" w:rsidRPr="00875CE4" w:rsidRDefault="000327B4" w:rsidP="009A3984">
      <w:pPr>
        <w:pStyle w:val="Zkladntext"/>
        <w:spacing w:line="240" w:lineRule="auto"/>
        <w:rPr>
          <w:rFonts w:asciiTheme="minorHAnsi" w:hAnsiTheme="minorHAnsi" w:cs="Tahoma"/>
          <w:szCs w:val="24"/>
        </w:rPr>
      </w:pPr>
      <w:r w:rsidRPr="00875CE4">
        <w:rPr>
          <w:rFonts w:asciiTheme="minorHAnsi" w:hAnsiTheme="minorHAnsi" w:cs="Tahoma"/>
          <w:szCs w:val="24"/>
        </w:rPr>
        <w:t>Přihlášky</w:t>
      </w:r>
    </w:p>
    <w:p w14:paraId="6010CE82" w14:textId="2989FE7E" w:rsidR="00453649" w:rsidRPr="00875CE4" w:rsidRDefault="00003B36" w:rsidP="009A3984">
      <w:pPr>
        <w:spacing w:before="40"/>
        <w:ind w:firstLine="709"/>
        <w:jc w:val="both"/>
        <w:rPr>
          <w:rFonts w:asciiTheme="minorHAnsi" w:hAnsiTheme="minorHAnsi" w:cstheme="minorHAnsi"/>
        </w:rPr>
      </w:pPr>
      <w:r w:rsidRPr="00875CE4">
        <w:rPr>
          <w:rFonts w:asciiTheme="minorHAnsi" w:hAnsiTheme="minorHAnsi" w:cstheme="minorHAnsi"/>
        </w:rPr>
        <w:t xml:space="preserve">Přihlásit se můžete </w:t>
      </w:r>
      <w:r w:rsidRPr="00875CE4">
        <w:rPr>
          <w:rFonts w:asciiTheme="minorHAnsi" w:hAnsiTheme="minorHAnsi" w:cstheme="minorHAnsi"/>
          <w:b/>
        </w:rPr>
        <w:t xml:space="preserve">do </w:t>
      </w:r>
      <w:r w:rsidR="001E35CE">
        <w:rPr>
          <w:rFonts w:asciiTheme="minorHAnsi" w:hAnsiTheme="minorHAnsi" w:cstheme="minorHAnsi"/>
          <w:b/>
        </w:rPr>
        <w:t>1</w:t>
      </w:r>
      <w:r w:rsidR="005F428E">
        <w:rPr>
          <w:rFonts w:asciiTheme="minorHAnsi" w:hAnsiTheme="minorHAnsi" w:cstheme="minorHAnsi"/>
          <w:b/>
        </w:rPr>
        <w:t>7</w:t>
      </w:r>
      <w:r w:rsidRPr="00875CE4">
        <w:rPr>
          <w:rFonts w:asciiTheme="minorHAnsi" w:hAnsiTheme="minorHAnsi" w:cstheme="minorHAnsi"/>
          <w:b/>
        </w:rPr>
        <w:t>. dubna 20</w:t>
      </w:r>
      <w:r w:rsidR="00E97795" w:rsidRPr="00875CE4">
        <w:rPr>
          <w:rFonts w:asciiTheme="minorHAnsi" w:hAnsiTheme="minorHAnsi" w:cstheme="minorHAnsi"/>
          <w:b/>
        </w:rPr>
        <w:t>2</w:t>
      </w:r>
      <w:r w:rsidR="005F428E">
        <w:rPr>
          <w:rFonts w:asciiTheme="minorHAnsi" w:hAnsiTheme="minorHAnsi" w:cstheme="minorHAnsi"/>
          <w:b/>
        </w:rPr>
        <w:t>6</w:t>
      </w:r>
      <w:r w:rsidRPr="00875CE4">
        <w:rPr>
          <w:rFonts w:asciiTheme="minorHAnsi" w:hAnsiTheme="minorHAnsi" w:cstheme="minorHAnsi"/>
        </w:rPr>
        <w:t xml:space="preserve"> prostřednictvím formuláře na stránkách </w:t>
      </w:r>
      <w:hyperlink r:id="rId10" w:history="1">
        <w:r w:rsidR="002E1CB8" w:rsidRPr="00875CE4">
          <w:rPr>
            <w:rStyle w:val="Hypertextovodkaz"/>
            <w:rFonts w:asciiTheme="minorHAnsi" w:hAnsiTheme="minorHAnsi" w:cstheme="minorHAnsi"/>
          </w:rPr>
          <w:t>www.m-tes.cz</w:t>
        </w:r>
      </w:hyperlink>
      <w:r w:rsidRPr="00875CE4">
        <w:rPr>
          <w:rFonts w:asciiTheme="minorHAnsi" w:hAnsiTheme="minorHAnsi" w:cstheme="minorHAnsi"/>
        </w:rPr>
        <w:t xml:space="preserve"> , </w:t>
      </w:r>
      <w:r w:rsidRPr="00E6340C">
        <w:rPr>
          <w:rFonts w:asciiTheme="minorHAnsi" w:hAnsiTheme="minorHAnsi" w:cstheme="minorHAnsi"/>
        </w:rPr>
        <w:t>sekce soutěže</w:t>
      </w:r>
      <w:r w:rsidRPr="00875CE4">
        <w:rPr>
          <w:rFonts w:asciiTheme="minorHAnsi" w:hAnsiTheme="minorHAnsi" w:cstheme="minorHAnsi"/>
        </w:rPr>
        <w:t xml:space="preserve"> nebo</w:t>
      </w:r>
      <w:r w:rsidR="000327B4" w:rsidRPr="00875CE4">
        <w:rPr>
          <w:rFonts w:asciiTheme="minorHAnsi" w:hAnsiTheme="minorHAnsi" w:cstheme="minorHAnsi"/>
          <w:b/>
        </w:rPr>
        <w:t xml:space="preserve"> </w:t>
      </w:r>
      <w:r w:rsidR="000327B4" w:rsidRPr="00875CE4">
        <w:rPr>
          <w:rFonts w:asciiTheme="minorHAnsi" w:hAnsiTheme="minorHAnsi" w:cstheme="minorHAnsi"/>
        </w:rPr>
        <w:t xml:space="preserve">na </w:t>
      </w:r>
      <w:r w:rsidR="00ED3D80" w:rsidRPr="00875CE4">
        <w:rPr>
          <w:rFonts w:asciiTheme="minorHAnsi" w:hAnsiTheme="minorHAnsi" w:cstheme="minorHAnsi"/>
        </w:rPr>
        <w:t>e-mail</w:t>
      </w:r>
      <w:r w:rsidR="008159F4" w:rsidRPr="00875CE4">
        <w:rPr>
          <w:rFonts w:asciiTheme="minorHAnsi" w:hAnsiTheme="minorHAnsi" w:cstheme="minorHAnsi"/>
        </w:rPr>
        <w:t xml:space="preserve"> </w:t>
      </w:r>
      <w:hyperlink r:id="rId11" w:history="1">
        <w:r w:rsidR="00453649" w:rsidRPr="00875CE4">
          <w:rPr>
            <w:rStyle w:val="Hypertextovodkaz"/>
            <w:rFonts w:asciiTheme="minorHAnsi" w:hAnsiTheme="minorHAnsi" w:cstheme="minorHAnsi"/>
          </w:rPr>
          <w:t>info@m-tes.cz</w:t>
        </w:r>
      </w:hyperlink>
      <w:r w:rsidR="00453649" w:rsidRPr="00875CE4">
        <w:rPr>
          <w:rFonts w:asciiTheme="minorHAnsi" w:hAnsiTheme="minorHAnsi" w:cstheme="minorHAnsi"/>
        </w:rPr>
        <w:t xml:space="preserve"> </w:t>
      </w:r>
      <w:r w:rsidR="00E06582" w:rsidRPr="00875CE4">
        <w:rPr>
          <w:rFonts w:asciiTheme="minorHAnsi" w:hAnsiTheme="minorHAnsi" w:cstheme="minorHAnsi"/>
        </w:rPr>
        <w:t>s uvedením všech údajů přihlášky.</w:t>
      </w:r>
    </w:p>
    <w:p w14:paraId="7FCF290A" w14:textId="7CFB4C87" w:rsidR="007B1CB7" w:rsidRDefault="008C7A8C" w:rsidP="008C7A8C">
      <w:pPr>
        <w:spacing w:before="40"/>
        <w:ind w:firstLine="709"/>
        <w:jc w:val="both"/>
        <w:rPr>
          <w:rFonts w:asciiTheme="minorHAnsi" w:hAnsiTheme="minorHAnsi" w:cstheme="minorHAnsi"/>
        </w:rPr>
      </w:pPr>
      <w:r w:rsidRPr="00875CE4">
        <w:rPr>
          <w:rFonts w:asciiTheme="minorHAnsi" w:hAnsiTheme="minorHAnsi" w:cstheme="minorHAnsi"/>
        </w:rPr>
        <w:t xml:space="preserve">Přihláška musí obsahovat </w:t>
      </w:r>
      <w:r w:rsidR="007A2A53" w:rsidRPr="00875CE4">
        <w:rPr>
          <w:rFonts w:asciiTheme="minorHAnsi" w:hAnsiTheme="minorHAnsi" w:cstheme="minorHAnsi"/>
        </w:rPr>
        <w:t>j</w:t>
      </w:r>
      <w:r w:rsidR="00ED3D80" w:rsidRPr="00875CE4">
        <w:rPr>
          <w:rFonts w:asciiTheme="minorHAnsi" w:hAnsiTheme="minorHAnsi" w:cstheme="minorHAnsi"/>
        </w:rPr>
        <w:t xml:space="preserve">méno a příjmení, datum narození, </w:t>
      </w:r>
      <w:r w:rsidR="005148F0" w:rsidRPr="00875CE4">
        <w:rPr>
          <w:rFonts w:asciiTheme="minorHAnsi" w:hAnsiTheme="minorHAnsi" w:cstheme="minorHAnsi"/>
        </w:rPr>
        <w:t>název</w:t>
      </w:r>
      <w:r w:rsidR="00ED3D80" w:rsidRPr="00875CE4">
        <w:rPr>
          <w:rFonts w:asciiTheme="minorHAnsi" w:hAnsiTheme="minorHAnsi" w:cstheme="minorHAnsi"/>
        </w:rPr>
        <w:t xml:space="preserve"> školy, třídu, adresu bydliště, </w:t>
      </w:r>
      <w:r w:rsidR="009A3984" w:rsidRPr="00875CE4">
        <w:rPr>
          <w:rFonts w:asciiTheme="minorHAnsi" w:hAnsiTheme="minorHAnsi" w:cstheme="minorHAnsi"/>
        </w:rPr>
        <w:t xml:space="preserve">mobil, </w:t>
      </w:r>
      <w:r w:rsidR="00ED3D80" w:rsidRPr="00875CE4">
        <w:rPr>
          <w:rFonts w:asciiTheme="minorHAnsi" w:hAnsiTheme="minorHAnsi" w:cstheme="minorHAnsi"/>
        </w:rPr>
        <w:t>e-mail a soutěžní kategorii</w:t>
      </w:r>
      <w:r w:rsidR="007A2A53" w:rsidRPr="00875CE4">
        <w:rPr>
          <w:rFonts w:asciiTheme="minorHAnsi" w:hAnsiTheme="minorHAnsi" w:cstheme="minorHAnsi"/>
        </w:rPr>
        <w:t>. Dále musí být uveden údaj</w:t>
      </w:r>
      <w:r w:rsidR="00032E6E" w:rsidRPr="00875CE4">
        <w:rPr>
          <w:rFonts w:asciiTheme="minorHAnsi" w:hAnsiTheme="minorHAnsi" w:cstheme="minorHAnsi"/>
        </w:rPr>
        <w:t>, zda bude mít soutěžící vlastní počítač a případné další technické požadavky (instalace software apod.).</w:t>
      </w:r>
    </w:p>
    <w:p w14:paraId="49666057" w14:textId="77777777" w:rsidR="000327B4" w:rsidRPr="002B1816" w:rsidRDefault="000327B4" w:rsidP="009A3984">
      <w:pPr>
        <w:pStyle w:val="Zkladntext"/>
        <w:rPr>
          <w:rFonts w:asciiTheme="minorHAnsi" w:hAnsiTheme="minorHAnsi" w:cs="Tahoma"/>
          <w:szCs w:val="24"/>
        </w:rPr>
      </w:pPr>
      <w:r w:rsidRPr="002B1816">
        <w:rPr>
          <w:rFonts w:asciiTheme="minorHAnsi" w:hAnsiTheme="minorHAnsi" w:cs="Tahoma"/>
          <w:szCs w:val="24"/>
        </w:rPr>
        <w:t>Dotazy</w:t>
      </w:r>
    </w:p>
    <w:p w14:paraId="778ABF3F" w14:textId="73FD52B7" w:rsidR="000327B4" w:rsidRPr="002B1816" w:rsidRDefault="000327B4" w:rsidP="008C7A8C">
      <w:pPr>
        <w:ind w:firstLine="709"/>
        <w:jc w:val="both"/>
        <w:rPr>
          <w:rFonts w:asciiTheme="minorHAnsi" w:hAnsiTheme="minorHAnsi" w:cstheme="minorHAnsi"/>
        </w:rPr>
      </w:pPr>
      <w:r w:rsidRPr="002B1816">
        <w:rPr>
          <w:rFonts w:asciiTheme="minorHAnsi" w:hAnsiTheme="minorHAnsi" w:cstheme="minorHAnsi"/>
        </w:rPr>
        <w:t>Ing. Cyril Macho</w:t>
      </w:r>
      <w:r w:rsidR="009A3984" w:rsidRPr="002B1816">
        <w:rPr>
          <w:rFonts w:asciiTheme="minorHAnsi" w:hAnsiTheme="minorHAnsi" w:cstheme="minorHAnsi"/>
        </w:rPr>
        <w:t xml:space="preserve"> </w:t>
      </w:r>
      <w:r w:rsidRPr="002B1816">
        <w:rPr>
          <w:rFonts w:asciiTheme="minorHAnsi" w:hAnsiTheme="minorHAnsi" w:cstheme="minorHAnsi"/>
        </w:rPr>
        <w:t xml:space="preserve">- tel. </w:t>
      </w:r>
      <w:r w:rsidR="005F428E">
        <w:rPr>
          <w:rFonts w:asciiTheme="minorHAnsi" w:hAnsiTheme="minorHAnsi" w:cstheme="minorHAnsi"/>
        </w:rPr>
        <w:t>775 445 175</w:t>
      </w:r>
      <w:r w:rsidRPr="002B1816">
        <w:rPr>
          <w:rFonts w:asciiTheme="minorHAnsi" w:hAnsiTheme="minorHAnsi" w:cstheme="minorHAnsi"/>
        </w:rPr>
        <w:t xml:space="preserve">, </w:t>
      </w:r>
      <w:r w:rsidR="00693807" w:rsidRPr="002B1816">
        <w:rPr>
          <w:rFonts w:asciiTheme="minorHAnsi" w:hAnsiTheme="minorHAnsi" w:cstheme="minorHAnsi"/>
        </w:rPr>
        <w:t>777</w:t>
      </w:r>
      <w:r w:rsidR="005F428E">
        <w:rPr>
          <w:rFonts w:asciiTheme="minorHAnsi" w:hAnsiTheme="minorHAnsi" w:cstheme="minorHAnsi"/>
        </w:rPr>
        <w:t> </w:t>
      </w:r>
      <w:r w:rsidR="00693807" w:rsidRPr="002B1816">
        <w:rPr>
          <w:rFonts w:asciiTheme="minorHAnsi" w:hAnsiTheme="minorHAnsi" w:cstheme="minorHAnsi"/>
        </w:rPr>
        <w:t>331</w:t>
      </w:r>
      <w:r w:rsidR="005F428E">
        <w:rPr>
          <w:rFonts w:asciiTheme="minorHAnsi" w:hAnsiTheme="minorHAnsi" w:cstheme="minorHAnsi"/>
        </w:rPr>
        <w:t xml:space="preserve"> </w:t>
      </w:r>
      <w:r w:rsidR="00693807" w:rsidRPr="002B1816">
        <w:rPr>
          <w:rFonts w:asciiTheme="minorHAnsi" w:hAnsiTheme="minorHAnsi" w:cstheme="minorHAnsi"/>
        </w:rPr>
        <w:t>614</w:t>
      </w:r>
      <w:r w:rsidR="009A3984" w:rsidRPr="002B1816">
        <w:rPr>
          <w:rFonts w:asciiTheme="minorHAnsi" w:hAnsiTheme="minorHAnsi" w:cstheme="minorHAnsi"/>
        </w:rPr>
        <w:t xml:space="preserve">, </w:t>
      </w:r>
      <w:r w:rsidRPr="002B1816">
        <w:rPr>
          <w:rFonts w:asciiTheme="minorHAnsi" w:hAnsiTheme="minorHAnsi" w:cstheme="minorHAnsi"/>
        </w:rPr>
        <w:t xml:space="preserve">e-mail: </w:t>
      </w:r>
      <w:hyperlink r:id="rId12" w:history="1">
        <w:r w:rsidR="00693807" w:rsidRPr="002B1816">
          <w:rPr>
            <w:rStyle w:val="Hypertextovodkaz"/>
            <w:rFonts w:asciiTheme="minorHAnsi" w:hAnsiTheme="minorHAnsi" w:cstheme="minorHAnsi"/>
          </w:rPr>
          <w:t>info@m-tes.cz</w:t>
        </w:r>
      </w:hyperlink>
      <w:r w:rsidR="00693807" w:rsidRPr="002B1816">
        <w:rPr>
          <w:rFonts w:asciiTheme="minorHAnsi" w:hAnsiTheme="minorHAnsi" w:cstheme="minorHAnsi"/>
        </w:rPr>
        <w:t xml:space="preserve"> </w:t>
      </w:r>
    </w:p>
    <w:p w14:paraId="20D7C555" w14:textId="77777777" w:rsidR="000327B4" w:rsidRPr="008C7A8C" w:rsidRDefault="000327B4" w:rsidP="00032E6E">
      <w:pPr>
        <w:jc w:val="both"/>
        <w:rPr>
          <w:rFonts w:asciiTheme="minorHAnsi" w:hAnsiTheme="minorHAnsi" w:cs="Tahoma"/>
          <w:sz w:val="8"/>
          <w:szCs w:val="8"/>
        </w:rPr>
      </w:pPr>
    </w:p>
    <w:p w14:paraId="10BA01A8" w14:textId="77777777" w:rsidR="003D510B" w:rsidRPr="002B1816" w:rsidRDefault="003D510B" w:rsidP="00A75FB2">
      <w:pPr>
        <w:spacing w:before="120"/>
        <w:jc w:val="both"/>
        <w:rPr>
          <w:rFonts w:asciiTheme="minorHAnsi" w:hAnsiTheme="minorHAnsi" w:cs="Tahoma"/>
          <w:b/>
          <w:sz w:val="24"/>
          <w:szCs w:val="24"/>
        </w:rPr>
      </w:pPr>
      <w:r w:rsidRPr="002B1816">
        <w:rPr>
          <w:rFonts w:asciiTheme="minorHAnsi" w:hAnsiTheme="minorHAnsi" w:cs="Tahoma"/>
          <w:b/>
          <w:sz w:val="24"/>
          <w:szCs w:val="24"/>
        </w:rPr>
        <w:t>Ú</w:t>
      </w:r>
      <w:r w:rsidR="009E0FDC" w:rsidRPr="002B1816">
        <w:rPr>
          <w:rFonts w:asciiTheme="minorHAnsi" w:hAnsiTheme="minorHAnsi" w:cs="Tahoma"/>
          <w:b/>
          <w:sz w:val="24"/>
          <w:szCs w:val="24"/>
        </w:rPr>
        <w:t xml:space="preserve">střední kolo </w:t>
      </w:r>
    </w:p>
    <w:p w14:paraId="216FA216" w14:textId="02C0A39D" w:rsidR="00A73067" w:rsidRPr="00A73067" w:rsidRDefault="00A73067" w:rsidP="00A73067">
      <w:pPr>
        <w:pStyle w:val="Defaul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Garantem ústředního kola je od l</w:t>
      </w:r>
      <w:r w:rsidR="00034E10">
        <w:rPr>
          <w:rFonts w:asciiTheme="minorHAnsi" w:hAnsiTheme="minorHAnsi" w:cstheme="minorHAnsi"/>
          <w:sz w:val="20"/>
          <w:szCs w:val="20"/>
        </w:rPr>
        <w:t>oňského</w:t>
      </w:r>
      <w:r>
        <w:rPr>
          <w:rFonts w:asciiTheme="minorHAnsi" w:hAnsiTheme="minorHAnsi" w:cstheme="minorHAnsi"/>
          <w:sz w:val="20"/>
          <w:szCs w:val="20"/>
        </w:rPr>
        <w:t xml:space="preserve"> roku </w:t>
      </w:r>
      <w:r w:rsidRPr="00A73067">
        <w:rPr>
          <w:rFonts w:asciiTheme="minorHAnsi" w:hAnsiTheme="minorHAnsi" w:cstheme="minorHAnsi"/>
          <w:sz w:val="20"/>
          <w:szCs w:val="20"/>
        </w:rPr>
        <w:t>Střední škola a vyšší odborná škola aplikované kybernetiky s.r.o.</w:t>
      </w:r>
    </w:p>
    <w:p w14:paraId="5D611037" w14:textId="073AEF89" w:rsidR="00A73067" w:rsidRPr="00A73067" w:rsidRDefault="00A73067" w:rsidP="00A7306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73067">
        <w:rPr>
          <w:rFonts w:asciiTheme="minorHAnsi" w:hAnsiTheme="minorHAnsi" w:cstheme="minorHAnsi"/>
          <w:sz w:val="20"/>
          <w:szCs w:val="20"/>
        </w:rPr>
        <w:t>Hradec Králové</w:t>
      </w:r>
    </w:p>
    <w:p w14:paraId="4F5D9927" w14:textId="5D27B9C7" w:rsidR="00A73067" w:rsidRDefault="00A73067" w:rsidP="00A73067">
      <w:pPr>
        <w:tabs>
          <w:tab w:val="left" w:pos="255"/>
        </w:tabs>
        <w:spacing w:after="120"/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Aktuální informace budou nově zveřejňovány na adrese </w:t>
      </w:r>
      <w:hyperlink r:id="rId13" w:history="1">
        <w:r w:rsidRPr="005B3713">
          <w:rPr>
            <w:rStyle w:val="Hypertextovodkaz"/>
            <w:rFonts w:asciiTheme="minorHAnsi" w:hAnsiTheme="minorHAnsi" w:cstheme="minorHAnsi"/>
          </w:rPr>
          <w:t>programuj.si</w:t>
        </w:r>
      </w:hyperlink>
      <w:hyperlink w:history="1"/>
    </w:p>
    <w:p w14:paraId="1CB00436" w14:textId="580EEC85" w:rsidR="00822362" w:rsidRPr="00662875" w:rsidRDefault="00822362" w:rsidP="002B1816">
      <w:pPr>
        <w:pStyle w:val="Defaul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662875">
        <w:rPr>
          <w:rFonts w:asciiTheme="minorHAnsi" w:hAnsiTheme="minorHAnsi" w:cstheme="minorHAnsi"/>
          <w:sz w:val="20"/>
          <w:szCs w:val="20"/>
        </w:rPr>
        <w:t xml:space="preserve">Ústředního kola se účastní soutěžící, kteří dosáhli v krajském kole dané bodové hranice. </w:t>
      </w:r>
    </w:p>
    <w:p w14:paraId="279E5280" w14:textId="6C47DBE4" w:rsidR="00822362" w:rsidRPr="00662875" w:rsidRDefault="00822362" w:rsidP="002B181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62875">
        <w:rPr>
          <w:rFonts w:asciiTheme="minorHAnsi" w:hAnsiTheme="minorHAnsi" w:cstheme="minorHAnsi"/>
          <w:b/>
          <w:bCs/>
          <w:i/>
          <w:iCs/>
          <w:sz w:val="20"/>
          <w:szCs w:val="20"/>
        </w:rPr>
        <w:t>Kritéria pro postup do ústředního kola určí ústřední porota na základě výsledků KK</w:t>
      </w:r>
      <w:r w:rsidR="00A73067">
        <w:rPr>
          <w:rFonts w:asciiTheme="minorHAnsi" w:hAnsiTheme="minorHAnsi" w:cstheme="minorHAnsi"/>
          <w:b/>
          <w:bCs/>
          <w:i/>
          <w:iCs/>
          <w:sz w:val="20"/>
          <w:szCs w:val="20"/>
        </w:rPr>
        <w:t>.</w:t>
      </w:r>
    </w:p>
    <w:p w14:paraId="44ED004A" w14:textId="68427ACA" w:rsidR="00E6340C" w:rsidRPr="00E6340C" w:rsidRDefault="00E6340C" w:rsidP="00E6340C">
      <w:pPr>
        <w:pStyle w:val="Default"/>
        <w:spacing w:before="120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E6340C">
        <w:rPr>
          <w:rFonts w:asciiTheme="minorHAnsi" w:hAnsiTheme="minorHAnsi" w:cstheme="minorHAnsi"/>
          <w:sz w:val="20"/>
          <w:szCs w:val="20"/>
        </w:rPr>
        <w:t xml:space="preserve">Ústřední kolo proběhne v Hradci Králové v termínu </w:t>
      </w:r>
      <w:r w:rsidR="00C550B7">
        <w:rPr>
          <w:rFonts w:asciiTheme="minorHAnsi" w:hAnsiTheme="minorHAnsi" w:cstheme="minorHAnsi"/>
          <w:sz w:val="20"/>
          <w:szCs w:val="20"/>
        </w:rPr>
        <w:t>5</w:t>
      </w:r>
      <w:r w:rsidRPr="00E6340C">
        <w:rPr>
          <w:rFonts w:asciiTheme="minorHAnsi" w:hAnsiTheme="minorHAnsi" w:cstheme="minorHAnsi"/>
          <w:sz w:val="20"/>
          <w:szCs w:val="20"/>
        </w:rPr>
        <w:t xml:space="preserve">. </w:t>
      </w:r>
      <w:r w:rsidR="00A73067">
        <w:rPr>
          <w:rFonts w:asciiTheme="minorHAnsi" w:hAnsiTheme="minorHAnsi" w:cstheme="minorHAnsi"/>
          <w:sz w:val="20"/>
          <w:szCs w:val="20"/>
        </w:rPr>
        <w:t>–</w:t>
      </w:r>
      <w:r w:rsidRPr="00E6340C">
        <w:rPr>
          <w:rFonts w:asciiTheme="minorHAnsi" w:hAnsiTheme="minorHAnsi" w:cstheme="minorHAnsi"/>
          <w:sz w:val="20"/>
          <w:szCs w:val="20"/>
        </w:rPr>
        <w:t xml:space="preserve"> </w:t>
      </w:r>
      <w:r w:rsidR="00C550B7">
        <w:rPr>
          <w:rFonts w:asciiTheme="minorHAnsi" w:hAnsiTheme="minorHAnsi" w:cstheme="minorHAnsi"/>
          <w:sz w:val="20"/>
          <w:szCs w:val="20"/>
        </w:rPr>
        <w:t>7</w:t>
      </w:r>
      <w:r w:rsidR="00A73067">
        <w:rPr>
          <w:rFonts w:asciiTheme="minorHAnsi" w:hAnsiTheme="minorHAnsi" w:cstheme="minorHAnsi"/>
          <w:sz w:val="20"/>
          <w:szCs w:val="20"/>
        </w:rPr>
        <w:t>.</w:t>
      </w:r>
      <w:r w:rsidR="00C550B7">
        <w:rPr>
          <w:rFonts w:asciiTheme="minorHAnsi" w:hAnsiTheme="minorHAnsi" w:cstheme="minorHAnsi"/>
          <w:sz w:val="20"/>
          <w:szCs w:val="20"/>
        </w:rPr>
        <w:t xml:space="preserve"> </w:t>
      </w:r>
      <w:r w:rsidRPr="00E6340C">
        <w:rPr>
          <w:rFonts w:asciiTheme="minorHAnsi" w:hAnsiTheme="minorHAnsi" w:cstheme="minorHAnsi"/>
          <w:sz w:val="20"/>
          <w:szCs w:val="20"/>
        </w:rPr>
        <w:t>června</w:t>
      </w:r>
      <w:r w:rsidR="00A73067">
        <w:rPr>
          <w:rFonts w:asciiTheme="minorHAnsi" w:hAnsiTheme="minorHAnsi" w:cstheme="minorHAnsi"/>
          <w:sz w:val="20"/>
          <w:szCs w:val="20"/>
        </w:rPr>
        <w:t xml:space="preserve"> 202</w:t>
      </w:r>
      <w:r w:rsidR="00C550B7">
        <w:rPr>
          <w:rFonts w:asciiTheme="minorHAnsi" w:hAnsiTheme="minorHAnsi" w:cstheme="minorHAnsi"/>
          <w:sz w:val="20"/>
          <w:szCs w:val="20"/>
        </w:rPr>
        <w:t>6</w:t>
      </w:r>
    </w:p>
    <w:p w14:paraId="1DBD156C" w14:textId="319DD2E9" w:rsidR="00822362" w:rsidRPr="00662875" w:rsidRDefault="00822362">
      <w:pPr>
        <w:rPr>
          <w:rFonts w:asciiTheme="minorHAnsi" w:hAnsiTheme="minorHAnsi" w:cstheme="minorHAnsi"/>
        </w:rPr>
      </w:pPr>
    </w:p>
    <w:p w14:paraId="0EB1057F" w14:textId="77777777" w:rsidR="002B1816" w:rsidRDefault="002B1816">
      <w:pPr>
        <w:rPr>
          <w:rFonts w:asciiTheme="minorHAnsi" w:hAnsiTheme="minorHAnsi" w:cs="Tahoma"/>
          <w:sz w:val="18"/>
          <w:szCs w:val="18"/>
        </w:rPr>
      </w:pPr>
    </w:p>
    <w:p w14:paraId="4340FDD9" w14:textId="4029C6D1" w:rsidR="000327B4" w:rsidRPr="002B1816" w:rsidRDefault="000327B4">
      <w:pPr>
        <w:rPr>
          <w:rFonts w:asciiTheme="minorHAnsi" w:hAnsiTheme="minorHAnsi" w:cs="Tahoma"/>
          <w:b/>
        </w:rPr>
      </w:pPr>
      <w:r w:rsidRPr="002B1816">
        <w:rPr>
          <w:rFonts w:asciiTheme="minorHAnsi" w:hAnsiTheme="minorHAnsi" w:cs="Tahoma"/>
        </w:rPr>
        <w:t xml:space="preserve">Těšíme se na </w:t>
      </w:r>
      <w:r w:rsidR="007B5730" w:rsidRPr="002B1816">
        <w:rPr>
          <w:rFonts w:asciiTheme="minorHAnsi" w:hAnsiTheme="minorHAnsi" w:cs="Tahoma"/>
        </w:rPr>
        <w:t>Vaši</w:t>
      </w:r>
      <w:r w:rsidRPr="002B1816">
        <w:rPr>
          <w:rFonts w:asciiTheme="minorHAnsi" w:hAnsiTheme="minorHAnsi" w:cs="Tahoma"/>
        </w:rPr>
        <w:t xml:space="preserve"> účast a přejeme Vám hodně úspěchů v soutěži.</w:t>
      </w:r>
      <w:r w:rsidRPr="002B1816">
        <w:rPr>
          <w:rFonts w:asciiTheme="minorHAnsi" w:hAnsiTheme="minorHAnsi" w:cs="Tahoma"/>
          <w:b/>
        </w:rPr>
        <w:t xml:space="preserve"> </w:t>
      </w:r>
    </w:p>
    <w:p w14:paraId="2F573803" w14:textId="77777777" w:rsidR="000327B4" w:rsidRPr="00FF452F" w:rsidRDefault="000327B4">
      <w:pPr>
        <w:jc w:val="both"/>
        <w:rPr>
          <w:rFonts w:asciiTheme="minorHAnsi" w:hAnsiTheme="minorHAnsi" w:cs="Tahoma"/>
          <w:sz w:val="18"/>
          <w:szCs w:val="18"/>
        </w:rPr>
      </w:pPr>
    </w:p>
    <w:p w14:paraId="400C9E30" w14:textId="131FCE27" w:rsidR="00E97FAF" w:rsidRDefault="00E97FAF">
      <w:pPr>
        <w:jc w:val="both"/>
        <w:rPr>
          <w:rFonts w:asciiTheme="minorHAnsi" w:hAnsiTheme="minorHAnsi" w:cs="Tahoma"/>
          <w:sz w:val="18"/>
          <w:szCs w:val="18"/>
        </w:rPr>
      </w:pPr>
    </w:p>
    <w:p w14:paraId="463468D6" w14:textId="78E42686" w:rsidR="00F63FEA" w:rsidRDefault="001E35CE" w:rsidP="001E35CE">
      <w:pPr>
        <w:tabs>
          <w:tab w:val="left" w:pos="5670"/>
          <w:tab w:val="left" w:pos="6663"/>
        </w:tabs>
        <w:jc w:val="both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ab/>
        <w:t>Za organizátory:</w:t>
      </w:r>
      <w:r>
        <w:rPr>
          <w:rFonts w:asciiTheme="minorHAnsi" w:hAnsiTheme="minorHAnsi" w:cs="Tahoma"/>
          <w:sz w:val="18"/>
          <w:szCs w:val="18"/>
        </w:rPr>
        <w:tab/>
        <w:t>Ing. Cyril Macho</w:t>
      </w:r>
    </w:p>
    <w:p w14:paraId="0B930D3D" w14:textId="5821BED9" w:rsidR="001E35CE" w:rsidRDefault="001E35CE" w:rsidP="001E35CE">
      <w:pPr>
        <w:tabs>
          <w:tab w:val="left" w:pos="5670"/>
          <w:tab w:val="left" w:pos="7088"/>
        </w:tabs>
        <w:jc w:val="both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ab/>
      </w:r>
      <w:r>
        <w:rPr>
          <w:rFonts w:asciiTheme="minorHAnsi" w:hAnsiTheme="minorHAnsi" w:cs="Tahoma"/>
          <w:sz w:val="18"/>
          <w:szCs w:val="18"/>
        </w:rPr>
        <w:tab/>
      </w:r>
      <w:r w:rsidR="00BE54AB">
        <w:rPr>
          <w:rFonts w:asciiTheme="minorHAnsi" w:hAnsiTheme="minorHAnsi" w:cs="Tahoma"/>
          <w:sz w:val="18"/>
          <w:szCs w:val="18"/>
        </w:rPr>
        <w:t>ř</w:t>
      </w:r>
      <w:r>
        <w:rPr>
          <w:rFonts w:asciiTheme="minorHAnsi" w:hAnsiTheme="minorHAnsi" w:cs="Tahoma"/>
          <w:sz w:val="18"/>
          <w:szCs w:val="18"/>
        </w:rPr>
        <w:t>editel M-tes z. s.</w:t>
      </w:r>
    </w:p>
    <w:p w14:paraId="0E8EBDEE" w14:textId="137D2D5F" w:rsidR="00F63FEA" w:rsidRDefault="00F63FEA">
      <w:pPr>
        <w:jc w:val="both"/>
        <w:rPr>
          <w:rFonts w:asciiTheme="minorHAnsi" w:hAnsiTheme="minorHAnsi" w:cs="Tahoma"/>
          <w:sz w:val="18"/>
          <w:szCs w:val="18"/>
        </w:rPr>
      </w:pPr>
    </w:p>
    <w:p w14:paraId="44424CA9" w14:textId="3E83BD3F" w:rsidR="006E27E2" w:rsidRDefault="006E27E2">
      <w:pPr>
        <w:jc w:val="both"/>
        <w:rPr>
          <w:rFonts w:asciiTheme="minorHAnsi" w:hAnsiTheme="minorHAnsi" w:cs="Tahoma"/>
          <w:sz w:val="18"/>
          <w:szCs w:val="18"/>
        </w:rPr>
      </w:pPr>
    </w:p>
    <w:p w14:paraId="64568794" w14:textId="77777777" w:rsidR="000327B4" w:rsidRPr="009E0FDC" w:rsidRDefault="000327B4">
      <w:pPr>
        <w:tabs>
          <w:tab w:val="left" w:pos="14884"/>
        </w:tabs>
        <w:ind w:left="-284" w:right="142" w:firstLine="284"/>
        <w:jc w:val="center"/>
        <w:rPr>
          <w:rFonts w:ascii="Tahoma" w:hAnsi="Tahoma" w:cs="Tahoma"/>
          <w:b/>
          <w:i/>
          <w:sz w:val="44"/>
        </w:rPr>
      </w:pPr>
      <w:r w:rsidRPr="009E0FDC">
        <w:rPr>
          <w:rFonts w:ascii="Tahoma" w:hAnsi="Tahoma" w:cs="Tahoma"/>
          <w:b/>
          <w:i/>
          <w:sz w:val="44"/>
        </w:rPr>
        <w:t>Kde nás najdete?</w:t>
      </w:r>
    </w:p>
    <w:p w14:paraId="669C31FF" w14:textId="77777777" w:rsidR="00032E6E" w:rsidRPr="009E0FDC" w:rsidRDefault="00032E6E">
      <w:pPr>
        <w:tabs>
          <w:tab w:val="left" w:pos="14884"/>
        </w:tabs>
        <w:ind w:left="-284" w:right="142" w:firstLine="284"/>
        <w:jc w:val="center"/>
        <w:rPr>
          <w:rFonts w:ascii="Tahoma" w:hAnsi="Tahoma" w:cs="Tahoma"/>
          <w:b/>
          <w:sz w:val="24"/>
        </w:rPr>
      </w:pPr>
    </w:p>
    <w:p w14:paraId="1136FFCC" w14:textId="77777777" w:rsidR="000327B4" w:rsidRPr="009E0FDC" w:rsidRDefault="005D155E" w:rsidP="00E97FAF">
      <w:pPr>
        <w:tabs>
          <w:tab w:val="left" w:pos="14884"/>
        </w:tabs>
        <w:ind w:left="-284" w:right="142" w:firstLine="284"/>
        <w:jc w:val="center"/>
        <w:rPr>
          <w:rFonts w:ascii="Tahoma" w:hAnsi="Tahoma" w:cs="Tahoma"/>
          <w:b/>
          <w:sz w:val="24"/>
        </w:rPr>
      </w:pPr>
      <w:r w:rsidRPr="005D155E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45D32" wp14:editId="68081D8E">
                <wp:simplePos x="0" y="0"/>
                <wp:positionH relativeFrom="column">
                  <wp:posOffset>4072890</wp:posOffset>
                </wp:positionH>
                <wp:positionV relativeFrom="paragraph">
                  <wp:posOffset>4352925</wp:posOffset>
                </wp:positionV>
                <wp:extent cx="219075" cy="152400"/>
                <wp:effectExtent l="0" t="0" r="952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3F4A" w14:textId="77777777" w:rsidR="005D155E" w:rsidRPr="005D155E" w:rsidRDefault="005D155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45D3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0.7pt;margin-top:342.75pt;width:17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" stroked="f">
                <v:textbox inset="0,0,0,0">
                  <w:txbxContent>
                    <w:p w14:paraId="603B3F4A" w14:textId="77777777" w:rsidR="005D155E" w:rsidRPr="005D155E" w:rsidRDefault="005D155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EE79D" w14:textId="77777777" w:rsidR="007473E2" w:rsidRDefault="007473E2">
      <w:pPr>
        <w:jc w:val="center"/>
        <w:rPr>
          <w:rFonts w:ascii="Tahoma" w:hAnsi="Tahoma" w:cs="Tahoma"/>
          <w:sz w:val="32"/>
          <w:szCs w:val="32"/>
        </w:rPr>
      </w:pPr>
    </w:p>
    <w:p w14:paraId="689142CE" w14:textId="77DD78FA" w:rsidR="007473E2" w:rsidRPr="00B87903" w:rsidRDefault="007473E2">
      <w:pPr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inline distT="0" distB="0" distL="0" distR="0" wp14:anchorId="3B490D26" wp14:editId="1325AA88">
            <wp:extent cx="5336381" cy="7438193"/>
            <wp:effectExtent l="0" t="0" r="0" b="0"/>
            <wp:docPr id="5100847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8" t="18980" r="27981" b="1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592" cy="748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473E2" w:rsidRPr="00B87903" w:rsidSect="00A338A2">
      <w:pgSz w:w="11907" w:h="16840" w:code="9"/>
      <w:pgMar w:top="1135" w:right="1134" w:bottom="1134" w:left="993" w:header="708" w:footer="708" w:gutter="0"/>
      <w:cols w:space="113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okly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C86B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7610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8777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EC0C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1122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F8218C"/>
    <w:multiLevelType w:val="hybridMultilevel"/>
    <w:tmpl w:val="3AD8C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3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722B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7A5BC6"/>
    <w:multiLevelType w:val="hybridMultilevel"/>
    <w:tmpl w:val="154C89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F213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E09753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2" w15:restartNumberingAfterBreak="0">
    <w:nsid w:val="1E3E64EB"/>
    <w:multiLevelType w:val="multilevel"/>
    <w:tmpl w:val="ACC4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F48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212195"/>
    <w:multiLevelType w:val="hybridMultilevel"/>
    <w:tmpl w:val="BC8019AE"/>
    <w:lvl w:ilvl="0" w:tplc="0405000F">
      <w:start w:val="1"/>
      <w:numFmt w:val="decimal"/>
      <w:lvlText w:val="%1."/>
      <w:lvlJc w:val="left"/>
      <w:pPr>
        <w:ind w:left="870" w:hanging="360"/>
      </w:pPr>
      <w:rPr>
        <w:rFonts w:hint="default"/>
        <w:i w:val="0"/>
        <w:w w:val="99"/>
        <w:sz w:val="22"/>
        <w:szCs w:val="22"/>
      </w:rPr>
    </w:lvl>
    <w:lvl w:ilvl="1" w:tplc="44DC28A4">
      <w:numFmt w:val="bullet"/>
      <w:lvlText w:val="-"/>
      <w:lvlJc w:val="left"/>
      <w:pPr>
        <w:ind w:left="159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2129501D"/>
    <w:multiLevelType w:val="singleLevel"/>
    <w:tmpl w:val="BD862CDA"/>
    <w:lvl w:ilvl="0">
      <w:start w:val="17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6" w15:restartNumberingAfterBreak="0">
    <w:nsid w:val="22C22628"/>
    <w:multiLevelType w:val="hybridMultilevel"/>
    <w:tmpl w:val="235CD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27E98"/>
    <w:multiLevelType w:val="hybridMultilevel"/>
    <w:tmpl w:val="A97C856E"/>
    <w:lvl w:ilvl="0" w:tplc="005664E8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295F84"/>
    <w:multiLevelType w:val="multilevel"/>
    <w:tmpl w:val="387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276CC8"/>
    <w:multiLevelType w:val="singleLevel"/>
    <w:tmpl w:val="1B0630E4"/>
    <w:lvl w:ilvl="0">
      <w:start w:val="1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Brooklyn" w:hAnsi="Brooklyn" w:hint="default"/>
      </w:rPr>
    </w:lvl>
  </w:abstractNum>
  <w:abstractNum w:abstractNumId="20" w15:restartNumberingAfterBreak="0">
    <w:nsid w:val="26954A11"/>
    <w:multiLevelType w:val="hybridMultilevel"/>
    <w:tmpl w:val="DB3E772C"/>
    <w:lvl w:ilvl="0" w:tplc="3F76ED0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BA40102"/>
    <w:multiLevelType w:val="hybridMultilevel"/>
    <w:tmpl w:val="3D428676"/>
    <w:lvl w:ilvl="0" w:tplc="D772B1D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2582D"/>
    <w:multiLevelType w:val="hybridMultilevel"/>
    <w:tmpl w:val="E2184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129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8985180"/>
    <w:multiLevelType w:val="hybridMultilevel"/>
    <w:tmpl w:val="AE0C9144"/>
    <w:lvl w:ilvl="0" w:tplc="005664E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E388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9D37CA"/>
    <w:multiLevelType w:val="hybridMultilevel"/>
    <w:tmpl w:val="FE466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663A0"/>
    <w:multiLevelType w:val="hybridMultilevel"/>
    <w:tmpl w:val="81E0F66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i w:val="0"/>
        <w:w w:val="99"/>
        <w:sz w:val="22"/>
        <w:szCs w:val="22"/>
      </w:rPr>
    </w:lvl>
    <w:lvl w:ilvl="1" w:tplc="FFFFFFFF">
      <w:numFmt w:val="bullet"/>
      <w:lvlText w:val="-"/>
      <w:lvlJc w:val="left"/>
      <w:pPr>
        <w:ind w:left="159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443A2A8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7A8400F"/>
    <w:multiLevelType w:val="hybridMultilevel"/>
    <w:tmpl w:val="D12AF640"/>
    <w:lvl w:ilvl="0" w:tplc="DD34C52C">
      <w:numFmt w:val="bullet"/>
      <w:lvlText w:val="-"/>
      <w:lvlJc w:val="left"/>
      <w:pPr>
        <w:ind w:left="870" w:hanging="360"/>
      </w:pPr>
      <w:rPr>
        <w:rFonts w:ascii="Arial" w:eastAsia="Arial" w:hAnsi="Arial" w:hint="default"/>
        <w:i w:val="0"/>
        <w:w w:val="99"/>
        <w:sz w:val="22"/>
        <w:szCs w:val="22"/>
      </w:rPr>
    </w:lvl>
    <w:lvl w:ilvl="1" w:tplc="FFFFFFFF">
      <w:numFmt w:val="bullet"/>
      <w:lvlText w:val="-"/>
      <w:lvlJc w:val="left"/>
      <w:pPr>
        <w:ind w:left="159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0" w15:restartNumberingAfterBreak="0">
    <w:nsid w:val="4FB80D89"/>
    <w:multiLevelType w:val="hybridMultilevel"/>
    <w:tmpl w:val="179654AC"/>
    <w:lvl w:ilvl="0" w:tplc="005664E8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02D82"/>
    <w:multiLevelType w:val="hybridMultilevel"/>
    <w:tmpl w:val="FC585A2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1A6ED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BA817ED"/>
    <w:multiLevelType w:val="hybridMultilevel"/>
    <w:tmpl w:val="F3860B7C"/>
    <w:lvl w:ilvl="0" w:tplc="51DE434A">
      <w:start w:val="4"/>
      <w:numFmt w:val="decimal"/>
      <w:lvlText w:val="%1."/>
      <w:lvlJc w:val="left"/>
      <w:pPr>
        <w:ind w:left="87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6E1A2C43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F4207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0E84F5B"/>
    <w:multiLevelType w:val="hybridMultilevel"/>
    <w:tmpl w:val="318E7236"/>
    <w:lvl w:ilvl="0" w:tplc="005664E8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7421"/>
    <w:multiLevelType w:val="hybridMultilevel"/>
    <w:tmpl w:val="EE5030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5E0530"/>
    <w:multiLevelType w:val="singleLevel"/>
    <w:tmpl w:val="6EA4161A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Brooklyn" w:hAnsi="Brooklyn" w:hint="default"/>
      </w:rPr>
    </w:lvl>
  </w:abstractNum>
  <w:abstractNum w:abstractNumId="39" w15:restartNumberingAfterBreak="0">
    <w:nsid w:val="7BF660B0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C273A51"/>
    <w:multiLevelType w:val="hybridMultilevel"/>
    <w:tmpl w:val="D1A68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52028">
    <w:abstractNumId w:val="23"/>
  </w:num>
  <w:num w:numId="2" w16cid:durableId="160968286">
    <w:abstractNumId w:val="35"/>
  </w:num>
  <w:num w:numId="3" w16cid:durableId="1061053180">
    <w:abstractNumId w:val="15"/>
  </w:num>
  <w:num w:numId="4" w16cid:durableId="645400633">
    <w:abstractNumId w:val="39"/>
  </w:num>
  <w:num w:numId="5" w16cid:durableId="1023554106">
    <w:abstractNumId w:val="38"/>
  </w:num>
  <w:num w:numId="6" w16cid:durableId="2144344866">
    <w:abstractNumId w:val="19"/>
  </w:num>
  <w:num w:numId="7" w16cid:durableId="2113888524">
    <w:abstractNumId w:val="4"/>
  </w:num>
  <w:num w:numId="8" w16cid:durableId="1043679692">
    <w:abstractNumId w:val="13"/>
  </w:num>
  <w:num w:numId="9" w16cid:durableId="1695232062">
    <w:abstractNumId w:val="8"/>
  </w:num>
  <w:num w:numId="10" w16cid:durableId="1550413268">
    <w:abstractNumId w:val="7"/>
  </w:num>
  <w:num w:numId="11" w16cid:durableId="2037584010">
    <w:abstractNumId w:val="1"/>
  </w:num>
  <w:num w:numId="12" w16cid:durableId="694379592">
    <w:abstractNumId w:val="3"/>
  </w:num>
  <w:num w:numId="13" w16cid:durableId="1858732666">
    <w:abstractNumId w:val="34"/>
  </w:num>
  <w:num w:numId="14" w16cid:durableId="1013804951">
    <w:abstractNumId w:val="32"/>
  </w:num>
  <w:num w:numId="15" w16cid:durableId="1565410740">
    <w:abstractNumId w:val="10"/>
  </w:num>
  <w:num w:numId="16" w16cid:durableId="1918787863">
    <w:abstractNumId w:val="25"/>
  </w:num>
  <w:num w:numId="17" w16cid:durableId="506411522">
    <w:abstractNumId w:val="5"/>
  </w:num>
  <w:num w:numId="18" w16cid:durableId="7086502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19" w16cid:durableId="1017198499">
    <w:abstractNumId w:val="28"/>
  </w:num>
  <w:num w:numId="20" w16cid:durableId="1968318373">
    <w:abstractNumId w:val="2"/>
  </w:num>
  <w:num w:numId="21" w16cid:durableId="1211771124">
    <w:abstractNumId w:val="11"/>
  </w:num>
  <w:num w:numId="22" w16cid:durableId="568000868">
    <w:abstractNumId w:val="20"/>
  </w:num>
  <w:num w:numId="23" w16cid:durableId="1068309286">
    <w:abstractNumId w:val="9"/>
  </w:num>
  <w:num w:numId="24" w16cid:durableId="50468118">
    <w:abstractNumId w:val="40"/>
  </w:num>
  <w:num w:numId="25" w16cid:durableId="560212088">
    <w:abstractNumId w:val="31"/>
  </w:num>
  <w:num w:numId="26" w16cid:durableId="1680348115">
    <w:abstractNumId w:val="14"/>
  </w:num>
  <w:num w:numId="27" w16cid:durableId="617223783">
    <w:abstractNumId w:val="26"/>
  </w:num>
  <w:num w:numId="28" w16cid:durableId="656419845">
    <w:abstractNumId w:val="37"/>
  </w:num>
  <w:num w:numId="29" w16cid:durableId="1404790931">
    <w:abstractNumId w:val="21"/>
  </w:num>
  <w:num w:numId="30" w16cid:durableId="309603091">
    <w:abstractNumId w:val="6"/>
  </w:num>
  <w:num w:numId="31" w16cid:durableId="851383460">
    <w:abstractNumId w:val="17"/>
  </w:num>
  <w:num w:numId="32" w16cid:durableId="711156145">
    <w:abstractNumId w:val="36"/>
  </w:num>
  <w:num w:numId="33" w16cid:durableId="1915309325">
    <w:abstractNumId w:val="30"/>
  </w:num>
  <w:num w:numId="34" w16cid:durableId="1328746058">
    <w:abstractNumId w:val="33"/>
  </w:num>
  <w:num w:numId="35" w16cid:durableId="912735999">
    <w:abstractNumId w:val="18"/>
  </w:num>
  <w:num w:numId="36" w16cid:durableId="1829899737">
    <w:abstractNumId w:val="12"/>
  </w:num>
  <w:num w:numId="37" w16cid:durableId="548614585">
    <w:abstractNumId w:val="24"/>
  </w:num>
  <w:num w:numId="38" w16cid:durableId="524641454">
    <w:abstractNumId w:val="22"/>
  </w:num>
  <w:num w:numId="39" w16cid:durableId="578059026">
    <w:abstractNumId w:val="16"/>
  </w:num>
  <w:num w:numId="40" w16cid:durableId="782965809">
    <w:abstractNumId w:val="27"/>
  </w:num>
  <w:num w:numId="41" w16cid:durableId="1168013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97"/>
    <w:rsid w:val="00003B36"/>
    <w:rsid w:val="000327B4"/>
    <w:rsid w:val="00032E6E"/>
    <w:rsid w:val="00034E10"/>
    <w:rsid w:val="00041383"/>
    <w:rsid w:val="000B2B14"/>
    <w:rsid w:val="000B4E7F"/>
    <w:rsid w:val="000C23F5"/>
    <w:rsid w:val="00120D09"/>
    <w:rsid w:val="00124C36"/>
    <w:rsid w:val="0013404F"/>
    <w:rsid w:val="0014509A"/>
    <w:rsid w:val="0014578C"/>
    <w:rsid w:val="001568ED"/>
    <w:rsid w:val="00161A65"/>
    <w:rsid w:val="001739AB"/>
    <w:rsid w:val="001943DC"/>
    <w:rsid w:val="001C6ADB"/>
    <w:rsid w:val="001E35CE"/>
    <w:rsid w:val="00204972"/>
    <w:rsid w:val="002159D1"/>
    <w:rsid w:val="002353E0"/>
    <w:rsid w:val="00235720"/>
    <w:rsid w:val="00237AB5"/>
    <w:rsid w:val="002971E7"/>
    <w:rsid w:val="002A2400"/>
    <w:rsid w:val="002A38E5"/>
    <w:rsid w:val="002A44AE"/>
    <w:rsid w:val="002A45C3"/>
    <w:rsid w:val="002B1816"/>
    <w:rsid w:val="002C4D34"/>
    <w:rsid w:val="002D4728"/>
    <w:rsid w:val="002E1CB8"/>
    <w:rsid w:val="002F4F65"/>
    <w:rsid w:val="003014D3"/>
    <w:rsid w:val="00366D34"/>
    <w:rsid w:val="003D510B"/>
    <w:rsid w:val="003F70E2"/>
    <w:rsid w:val="004228DE"/>
    <w:rsid w:val="00423A64"/>
    <w:rsid w:val="00440762"/>
    <w:rsid w:val="0045339B"/>
    <w:rsid w:val="00453649"/>
    <w:rsid w:val="004657B0"/>
    <w:rsid w:val="0049282F"/>
    <w:rsid w:val="004B64FA"/>
    <w:rsid w:val="005148F0"/>
    <w:rsid w:val="005420FB"/>
    <w:rsid w:val="00561008"/>
    <w:rsid w:val="00576EBE"/>
    <w:rsid w:val="00582906"/>
    <w:rsid w:val="00587097"/>
    <w:rsid w:val="0059565C"/>
    <w:rsid w:val="005B3713"/>
    <w:rsid w:val="005B5511"/>
    <w:rsid w:val="005D155E"/>
    <w:rsid w:val="005F428E"/>
    <w:rsid w:val="00607B47"/>
    <w:rsid w:val="00616391"/>
    <w:rsid w:val="00662875"/>
    <w:rsid w:val="00675FBA"/>
    <w:rsid w:val="0069015C"/>
    <w:rsid w:val="00693807"/>
    <w:rsid w:val="006939C7"/>
    <w:rsid w:val="006E27E2"/>
    <w:rsid w:val="006E3BB0"/>
    <w:rsid w:val="006F26ED"/>
    <w:rsid w:val="00707D60"/>
    <w:rsid w:val="007105CC"/>
    <w:rsid w:val="00725A19"/>
    <w:rsid w:val="007311F2"/>
    <w:rsid w:val="00735983"/>
    <w:rsid w:val="007473E2"/>
    <w:rsid w:val="00752F18"/>
    <w:rsid w:val="007560EF"/>
    <w:rsid w:val="007565B4"/>
    <w:rsid w:val="00767C93"/>
    <w:rsid w:val="007A2A53"/>
    <w:rsid w:val="007B1CB7"/>
    <w:rsid w:val="007B5730"/>
    <w:rsid w:val="007E6F7C"/>
    <w:rsid w:val="007F25E4"/>
    <w:rsid w:val="00810D72"/>
    <w:rsid w:val="008159F4"/>
    <w:rsid w:val="00822362"/>
    <w:rsid w:val="008230AD"/>
    <w:rsid w:val="00847BCC"/>
    <w:rsid w:val="0085625A"/>
    <w:rsid w:val="00862097"/>
    <w:rsid w:val="0087103A"/>
    <w:rsid w:val="00875CE4"/>
    <w:rsid w:val="00887FDB"/>
    <w:rsid w:val="008A07A6"/>
    <w:rsid w:val="008A483B"/>
    <w:rsid w:val="008A6DB7"/>
    <w:rsid w:val="008B076D"/>
    <w:rsid w:val="008C6324"/>
    <w:rsid w:val="008C7A8C"/>
    <w:rsid w:val="008E3797"/>
    <w:rsid w:val="009310FE"/>
    <w:rsid w:val="00957447"/>
    <w:rsid w:val="0098763A"/>
    <w:rsid w:val="00997636"/>
    <w:rsid w:val="009A19CA"/>
    <w:rsid w:val="009A3984"/>
    <w:rsid w:val="009C6F1A"/>
    <w:rsid w:val="009E0FDC"/>
    <w:rsid w:val="00A16DCA"/>
    <w:rsid w:val="00A2032A"/>
    <w:rsid w:val="00A338A2"/>
    <w:rsid w:val="00A4604F"/>
    <w:rsid w:val="00A72F86"/>
    <w:rsid w:val="00A73067"/>
    <w:rsid w:val="00A75B35"/>
    <w:rsid w:val="00A75FB2"/>
    <w:rsid w:val="00A8204C"/>
    <w:rsid w:val="00AA6EB4"/>
    <w:rsid w:val="00AA7CEE"/>
    <w:rsid w:val="00AB6A03"/>
    <w:rsid w:val="00AC0E29"/>
    <w:rsid w:val="00AC43E6"/>
    <w:rsid w:val="00AD0C75"/>
    <w:rsid w:val="00AE07F1"/>
    <w:rsid w:val="00AE50E4"/>
    <w:rsid w:val="00B369CB"/>
    <w:rsid w:val="00B524DF"/>
    <w:rsid w:val="00B617D6"/>
    <w:rsid w:val="00B704FD"/>
    <w:rsid w:val="00B87903"/>
    <w:rsid w:val="00BC1A71"/>
    <w:rsid w:val="00BC615B"/>
    <w:rsid w:val="00BD48A8"/>
    <w:rsid w:val="00BE54AB"/>
    <w:rsid w:val="00BF6DD0"/>
    <w:rsid w:val="00BF7072"/>
    <w:rsid w:val="00C06AE0"/>
    <w:rsid w:val="00C3380A"/>
    <w:rsid w:val="00C5255D"/>
    <w:rsid w:val="00C53691"/>
    <w:rsid w:val="00C550B7"/>
    <w:rsid w:val="00CB5783"/>
    <w:rsid w:val="00CC2334"/>
    <w:rsid w:val="00CD7876"/>
    <w:rsid w:val="00CF6241"/>
    <w:rsid w:val="00D2088F"/>
    <w:rsid w:val="00D258B1"/>
    <w:rsid w:val="00D27812"/>
    <w:rsid w:val="00D329F8"/>
    <w:rsid w:val="00D34130"/>
    <w:rsid w:val="00D3653B"/>
    <w:rsid w:val="00D43BBD"/>
    <w:rsid w:val="00D53652"/>
    <w:rsid w:val="00DA4C6C"/>
    <w:rsid w:val="00DF2EA2"/>
    <w:rsid w:val="00E06582"/>
    <w:rsid w:val="00E42C50"/>
    <w:rsid w:val="00E6340C"/>
    <w:rsid w:val="00E92594"/>
    <w:rsid w:val="00E97795"/>
    <w:rsid w:val="00E97FAF"/>
    <w:rsid w:val="00EB10CD"/>
    <w:rsid w:val="00EC5E40"/>
    <w:rsid w:val="00ED3D80"/>
    <w:rsid w:val="00F02097"/>
    <w:rsid w:val="00F1413F"/>
    <w:rsid w:val="00F14E1C"/>
    <w:rsid w:val="00F36D24"/>
    <w:rsid w:val="00F5152E"/>
    <w:rsid w:val="00F61183"/>
    <w:rsid w:val="00F63FEA"/>
    <w:rsid w:val="00FA5DA9"/>
    <w:rsid w:val="00FD1FD6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91F07"/>
  <w15:docId w15:val="{D4E0E389-9AC2-4543-8E8A-88FB5DB4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ind w:right="-1"/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tabs>
        <w:tab w:val="right" w:pos="8789"/>
      </w:tabs>
      <w:spacing w:before="360" w:line="24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14884"/>
      </w:tabs>
      <w:ind w:left="-284" w:right="142" w:firstLine="284"/>
      <w:jc w:val="center"/>
      <w:outlineLvl w:val="4"/>
    </w:pPr>
    <w:rPr>
      <w:rFonts w:ascii="Brooklyn" w:hAnsi="Brooklyn"/>
      <w:b/>
      <w:sz w:val="7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Bangkok" w:hAnsi="Bangkok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 w:line="240" w:lineRule="atLeast"/>
      <w:jc w:val="both"/>
    </w:pPr>
    <w:rPr>
      <w:b/>
      <w:sz w:val="24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spacing w:line="240" w:lineRule="atLeast"/>
      <w:ind w:right="-1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Normlnweb">
    <w:name w:val="Normal (Web)"/>
    <w:basedOn w:val="Normln"/>
    <w:uiPriority w:val="99"/>
    <w:unhideWhenUsed/>
    <w:rsid w:val="009E0FDC"/>
    <w:pPr>
      <w:spacing w:before="120" w:after="120"/>
      <w:jc w:val="both"/>
    </w:pPr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0F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8159F4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55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25A19"/>
    <w:rPr>
      <w:b/>
      <w:bCs/>
    </w:rPr>
  </w:style>
  <w:style w:type="character" w:styleId="Zdraznn">
    <w:name w:val="Emphasis"/>
    <w:basedOn w:val="Standardnpsmoodstavce"/>
    <w:uiPriority w:val="20"/>
    <w:qFormat/>
    <w:rsid w:val="001739AB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97795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97795"/>
    <w:rPr>
      <w:rFonts w:ascii="Calibri" w:hAnsi="Calibri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2E1CB8"/>
    <w:rPr>
      <w:color w:val="605E5C"/>
      <w:shd w:val="clear" w:color="auto" w:fill="E1DFDD"/>
    </w:rPr>
  </w:style>
  <w:style w:type="paragraph" w:customStyle="1" w:styleId="Default">
    <w:name w:val="Default"/>
    <w:rsid w:val="008223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9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4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3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2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1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ojmevsechny.cz/storage/app/media/uploaded-files/soutez_v_programovani_archiv.zip" TargetMode="External"/><Relationship Id="rId13" Type="http://schemas.openxmlformats.org/officeDocument/2006/relationships/hyperlink" Target="http://programuj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info@m-te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m-tes.cz" TargetMode="External"/><Relationship Id="rId11" Type="http://schemas.openxmlformats.org/officeDocument/2006/relationships/hyperlink" Target="mailto:info@m-tes.cz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m-t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-tes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Jintes</Company>
  <LinksUpToDate>false</LinksUpToDate>
  <CharactersWithSpaces>4966</CharactersWithSpaces>
  <SharedDoc>false</SharedDoc>
  <HLinks>
    <vt:vector size="30" baseType="variant"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http://www.m-tes.cz/</vt:lpwstr>
      </vt:variant>
      <vt:variant>
        <vt:lpwstr/>
      </vt:variant>
      <vt:variant>
        <vt:i4>3211330</vt:i4>
      </vt:variant>
      <vt:variant>
        <vt:i4>15</vt:i4>
      </vt:variant>
      <vt:variant>
        <vt:i4>0</vt:i4>
      </vt:variant>
      <vt:variant>
        <vt:i4>5</vt:i4>
      </vt:variant>
      <vt:variant>
        <vt:lpwstr>mailto:info@m-tes.cz</vt:lpwstr>
      </vt:variant>
      <vt:variant>
        <vt:lpwstr/>
      </vt:variant>
      <vt:variant>
        <vt:i4>3211330</vt:i4>
      </vt:variant>
      <vt:variant>
        <vt:i4>6</vt:i4>
      </vt:variant>
      <vt:variant>
        <vt:i4>0</vt:i4>
      </vt:variant>
      <vt:variant>
        <vt:i4>5</vt:i4>
      </vt:variant>
      <vt:variant>
        <vt:lpwstr>mailto:info@m-tes.cz</vt:lpwstr>
      </vt:variant>
      <vt:variant>
        <vt:lpwstr/>
      </vt:variant>
      <vt:variant>
        <vt:i4>3211330</vt:i4>
      </vt:variant>
      <vt:variant>
        <vt:i4>3</vt:i4>
      </vt:variant>
      <vt:variant>
        <vt:i4>0</vt:i4>
      </vt:variant>
      <vt:variant>
        <vt:i4>5</vt:i4>
      </vt:variant>
      <vt:variant>
        <vt:lpwstr>mailto:info@m-tes.cz</vt:lpwstr>
      </vt:variant>
      <vt:variant>
        <vt:lpwstr/>
      </vt:variant>
      <vt:variant>
        <vt:i4>3539020</vt:i4>
      </vt:variant>
      <vt:variant>
        <vt:i4>0</vt:i4>
      </vt:variant>
      <vt:variant>
        <vt:i4>0</vt:i4>
      </vt:variant>
      <vt:variant>
        <vt:i4>5</vt:i4>
      </vt:variant>
      <vt:variant>
        <vt:lpwstr>http://www.stv.cz/pgm_cr/ok2010apl/aplsw.html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Školení</dc:creator>
  <cp:lastModifiedBy>Cyril Macho</cp:lastModifiedBy>
  <cp:revision>8</cp:revision>
  <cp:lastPrinted>2002-03-28T10:07:00Z</cp:lastPrinted>
  <dcterms:created xsi:type="dcterms:W3CDTF">2026-03-14T11:10:00Z</dcterms:created>
  <dcterms:modified xsi:type="dcterms:W3CDTF">2026-03-18T08:04:00Z</dcterms:modified>
</cp:coreProperties>
</file>